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616A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b/>
          <w:bCs/>
        </w:rPr>
      </w:pPr>
      <w:r w:rsidRPr="00251A37">
        <w:rPr>
          <w:rFonts w:ascii="Arial" w:hAnsi="Arial" w:cs="Arial"/>
          <w:b/>
          <w:bCs/>
          <w:color w:val="333333"/>
        </w:rPr>
        <w:t xml:space="preserve">GM </w:t>
      </w:r>
      <w:r w:rsidR="0069616A" w:rsidRPr="00251A37">
        <w:rPr>
          <w:rFonts w:ascii="Arial" w:hAnsi="Arial" w:cs="Arial"/>
          <w:b/>
          <w:bCs/>
          <w:color w:val="333333"/>
        </w:rPr>
        <w:t>LIGHTR</w:t>
      </w:r>
      <w:r w:rsidR="009A413D" w:rsidRPr="00251A37">
        <w:rPr>
          <w:rFonts w:ascii="Arial" w:hAnsi="Arial" w:cs="Arial"/>
          <w:b/>
          <w:bCs/>
          <w:color w:val="333333"/>
        </w:rPr>
        <w:t>OLL</w:t>
      </w:r>
      <w:r w:rsidRPr="00251A37">
        <w:rPr>
          <w:rFonts w:ascii="Arial" w:hAnsi="Arial" w:cs="Arial"/>
          <w:b/>
          <w:bCs/>
          <w:vertAlign w:val="superscript"/>
        </w:rPr>
        <w:t>®</w:t>
      </w:r>
      <w:r w:rsidR="0082497A" w:rsidRPr="00251A37">
        <w:rPr>
          <w:rFonts w:ascii="Arial" w:hAnsi="Arial" w:cs="Arial"/>
          <w:b/>
          <w:bCs/>
        </w:rPr>
        <w:t xml:space="preserve"> </w:t>
      </w:r>
      <w:r w:rsidR="006B1B70">
        <w:rPr>
          <w:rFonts w:ascii="Arial" w:hAnsi="Arial" w:cs="Arial"/>
          <w:b/>
          <w:bCs/>
        </w:rPr>
        <w:t>10/12</w:t>
      </w:r>
    </w:p>
    <w:p w:rsidR="00950FCC" w:rsidRPr="00251A37" w:rsidRDefault="00251A37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</w:rPr>
      </w:pPr>
      <w:r w:rsidRPr="00251A37">
        <w:rPr>
          <w:rFonts w:ascii="Arial" w:hAnsi="Arial" w:cs="Arial"/>
          <w:b/>
          <w:bCs/>
        </w:rPr>
        <w:t>Ausschreibungstext</w:t>
      </w:r>
      <w:r>
        <w:rPr>
          <w:rFonts w:ascii="Arial" w:hAnsi="Arial" w:cs="Arial"/>
          <w:b/>
          <w:bCs/>
        </w:rPr>
        <w:t xml:space="preserve"> Österreich</w:t>
      </w:r>
    </w:p>
    <w:p w:rsidR="00950FCC" w:rsidRPr="00251A37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Helvetica" w:hAnsi="Helvetica" w:cs="Helvetica"/>
          <w:sz w:val="20"/>
          <w:szCs w:val="20"/>
          <w:highlight w:val="yellow"/>
        </w:rPr>
      </w:pPr>
    </w:p>
    <w:p w:rsidR="0069616A" w:rsidRPr="002C39EB" w:rsidRDefault="0069616A" w:rsidP="0069616A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color w:val="333333"/>
          <w:sz w:val="20"/>
          <w:szCs w:val="20"/>
        </w:rPr>
      </w:pPr>
      <w:r w:rsidRPr="002C39EB">
        <w:rPr>
          <w:rFonts w:ascii="Arial" w:hAnsi="Arial" w:cs="Arial"/>
          <w:color w:val="333333"/>
          <w:sz w:val="20"/>
          <w:szCs w:val="20"/>
        </w:rPr>
        <w:t>Das Verglasungssystem GM LIGHTROLL</w:t>
      </w:r>
      <w:r w:rsidRPr="00557F64">
        <w:rPr>
          <w:rFonts w:ascii="Arial" w:hAnsi="Arial" w:cs="Arial"/>
          <w:color w:val="333333"/>
          <w:sz w:val="20"/>
          <w:szCs w:val="20"/>
          <w:vertAlign w:val="superscript"/>
        </w:rPr>
        <w:t>®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6B1B70" w:rsidRPr="002C39EB">
        <w:rPr>
          <w:rFonts w:ascii="Arial" w:hAnsi="Arial" w:cs="Arial"/>
          <w:color w:val="333333"/>
          <w:sz w:val="20"/>
          <w:szCs w:val="20"/>
        </w:rPr>
        <w:t>10/12</w:t>
      </w:r>
      <w:r w:rsidRPr="002C39EB">
        <w:rPr>
          <w:rFonts w:ascii="Arial" w:hAnsi="Arial" w:cs="Arial"/>
          <w:color w:val="333333"/>
          <w:sz w:val="20"/>
          <w:szCs w:val="20"/>
        </w:rPr>
        <w:t xml:space="preserve"> 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ist ein </w:t>
      </w:r>
      <w:proofErr w:type="spellStart"/>
      <w:r w:rsidR="00FE10DA" w:rsidRPr="002C39EB">
        <w:rPr>
          <w:rFonts w:ascii="Arial" w:hAnsi="Arial" w:cs="Arial"/>
          <w:color w:val="333333"/>
          <w:sz w:val="20"/>
          <w:szCs w:val="20"/>
        </w:rPr>
        <w:t>mehrbahniges</w:t>
      </w:r>
      <w:proofErr w:type="spellEnd"/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, rahmenloses Glasschiebesystem für die </w:t>
      </w:r>
      <w:r w:rsidR="00474C27">
        <w:rPr>
          <w:rFonts w:ascii="Arial" w:hAnsi="Arial" w:cs="Arial"/>
          <w:color w:val="333333"/>
          <w:sz w:val="20"/>
          <w:szCs w:val="20"/>
        </w:rPr>
        <w:t>Verglasung von Balkone</w:t>
      </w:r>
      <w:r w:rsidR="00B66454">
        <w:rPr>
          <w:rFonts w:ascii="Arial" w:hAnsi="Arial" w:cs="Arial"/>
          <w:color w:val="333333"/>
          <w:sz w:val="20"/>
          <w:szCs w:val="20"/>
        </w:rPr>
        <w:t>n, Loggien</w:t>
      </w:r>
      <w:r w:rsidR="00474C27">
        <w:rPr>
          <w:rFonts w:ascii="Arial" w:hAnsi="Arial" w:cs="Arial"/>
          <w:color w:val="333333"/>
          <w:sz w:val="20"/>
          <w:szCs w:val="20"/>
        </w:rPr>
        <w:t xml:space="preserve"> </w:t>
      </w:r>
      <w:r w:rsidR="00FE10DA" w:rsidRPr="002C39EB">
        <w:rPr>
          <w:rFonts w:ascii="Arial" w:hAnsi="Arial" w:cs="Arial"/>
          <w:color w:val="333333"/>
          <w:sz w:val="20"/>
          <w:szCs w:val="20"/>
        </w:rPr>
        <w:t xml:space="preserve">und Terrassen im Außenbereich. Das System wurde </w:t>
      </w:r>
      <w:r w:rsidR="002C39EB" w:rsidRPr="002C39EB">
        <w:rPr>
          <w:rFonts w:ascii="Arial" w:hAnsi="Arial" w:cs="Arial"/>
          <w:color w:val="333333"/>
          <w:sz w:val="20"/>
          <w:szCs w:val="20"/>
        </w:rPr>
        <w:t xml:space="preserve">vor allem für Konstruktionen </w:t>
      </w:r>
      <w:r w:rsidR="002C39EB">
        <w:rPr>
          <w:rFonts w:ascii="Arial" w:hAnsi="Arial" w:cs="Arial"/>
          <w:color w:val="333333"/>
          <w:sz w:val="20"/>
          <w:szCs w:val="20"/>
        </w:rPr>
        <w:t>mit raumho</w:t>
      </w:r>
      <w:r w:rsidR="002C39EB" w:rsidRPr="002C39EB">
        <w:rPr>
          <w:rFonts w:ascii="Arial" w:hAnsi="Arial" w:cs="Arial"/>
          <w:color w:val="333333"/>
          <w:sz w:val="20"/>
          <w:szCs w:val="20"/>
        </w:rPr>
        <w:t>hen Schiebeelementen und einem Lastabtrag über die Bodenkonstruktion.</w:t>
      </w:r>
    </w:p>
    <w:p w:rsidR="00950FCC" w:rsidRPr="006B1B70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Mit * bezeichnete Angaben - Nichtzutreffendes bitte streichen.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</w:p>
    <w:p w:rsidR="00571983" w:rsidRPr="008E097D" w:rsidRDefault="00947C84" w:rsidP="00571983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</w:r>
      <w:r w:rsidR="00571983" w:rsidRPr="008E097D">
        <w:rPr>
          <w:rFonts w:ascii="Arial" w:hAnsi="Arial" w:cs="Arial"/>
          <w:sz w:val="20"/>
          <w:szCs w:val="20"/>
        </w:rPr>
        <w:t>Einheitspreis (EP) Gesamtpreis (GP)</w:t>
      </w:r>
    </w:p>
    <w:p w:rsidR="00950FCC" w:rsidRPr="008E097D" w:rsidRDefault="004A3C51" w:rsidP="00571983">
      <w:pPr>
        <w:pStyle w:val="StandardWeb"/>
        <w:shd w:val="clear" w:color="auto" w:fill="FFFFFF"/>
        <w:spacing w:before="0" w:beforeAutospacing="0" w:after="0" w:afterAutospacing="0"/>
        <w:ind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4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2.0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 xml:space="preserve"> GLAS</w:t>
      </w:r>
      <w:r w:rsidR="009A413D" w:rsidRPr="008E097D">
        <w:rPr>
          <w:rFonts w:ascii="Arial" w:hAnsi="Arial" w:cs="Arial"/>
          <w:b/>
          <w:bCs/>
          <w:sz w:val="20"/>
          <w:szCs w:val="20"/>
        </w:rPr>
        <w:t>SCHIEBE</w:t>
      </w:r>
      <w:r w:rsidR="0069616A" w:rsidRPr="008E097D">
        <w:rPr>
          <w:rFonts w:ascii="Arial" w:hAnsi="Arial" w:cs="Arial"/>
          <w:b/>
          <w:bCs/>
          <w:sz w:val="20"/>
          <w:szCs w:val="20"/>
        </w:rPr>
        <w:t>SYSTEM</w:t>
      </w:r>
    </w:p>
    <w:p w:rsidR="00950FCC" w:rsidRPr="008E097D" w:rsidRDefault="00950FCC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  <w:highlight w:val="yellow"/>
        </w:rPr>
      </w:pPr>
    </w:p>
    <w:p w:rsidR="00950FCC" w:rsidRPr="008E097D" w:rsidRDefault="004A3C51" w:rsidP="00950FCC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4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2.1.00</w:t>
      </w:r>
      <w:r w:rsidR="00B27EA0" w:rsidRPr="008E097D">
        <w:rPr>
          <w:rFonts w:ascii="Arial" w:hAnsi="Arial" w:cs="Arial"/>
          <w:b/>
          <w:bCs/>
          <w:sz w:val="20"/>
          <w:szCs w:val="20"/>
        </w:rPr>
        <w:t xml:space="preserve"> </w:t>
      </w:r>
      <w:r w:rsidR="00950FCC" w:rsidRPr="008E097D">
        <w:rPr>
          <w:rFonts w:ascii="Arial" w:hAnsi="Arial" w:cs="Arial"/>
          <w:b/>
          <w:bCs/>
          <w:sz w:val="20"/>
          <w:szCs w:val="20"/>
        </w:rPr>
        <w:t>Allgemeine Beschreibung</w:t>
      </w:r>
    </w:p>
    <w:p w:rsidR="00950FCC" w:rsidRPr="008E097D" w:rsidRDefault="00950FCC" w:rsidP="00571983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Technische Kriterien:</w:t>
      </w:r>
    </w:p>
    <w:p w:rsidR="009A413D" w:rsidRPr="008E097D" w:rsidRDefault="00251A37" w:rsidP="009A413D">
      <w:pPr>
        <w:ind w:left="851" w:right="3402"/>
        <w:rPr>
          <w:rFonts w:eastAsia="Times New Roman" w:cs="Arial"/>
          <w:strike/>
          <w:szCs w:val="20"/>
          <w:highlight w:val="yellow"/>
          <w:lang w:val="de-AT" w:eastAsia="de-AT"/>
        </w:rPr>
      </w:pPr>
      <w:proofErr w:type="spellStart"/>
      <w:r w:rsidRPr="008E097D">
        <w:rPr>
          <w:rFonts w:eastAsia="Times New Roman" w:cs="Arial"/>
          <w:szCs w:val="20"/>
          <w:lang w:val="de-AT" w:eastAsia="de-AT"/>
        </w:rPr>
        <w:t>Mehrbahniges</w:t>
      </w:r>
      <w:proofErr w:type="spellEnd"/>
      <w:r w:rsidRPr="008E097D">
        <w:rPr>
          <w:rFonts w:eastAsia="Times New Roman" w:cs="Arial"/>
          <w:szCs w:val="20"/>
          <w:lang w:val="de-AT" w:eastAsia="de-AT"/>
        </w:rPr>
        <w:t>, rahmenloses Glasschiebesystem</w:t>
      </w:r>
      <w:r w:rsidR="00FE10DA" w:rsidRPr="008E097D">
        <w:rPr>
          <w:rFonts w:eastAsia="Times New Roman" w:cs="Arial"/>
          <w:szCs w:val="20"/>
          <w:lang w:val="de-AT" w:eastAsia="de-AT"/>
        </w:rPr>
        <w:t xml:space="preserve">, Schiebelemente bestehend aus </w:t>
      </w:r>
      <w:r w:rsidR="009A413D" w:rsidRPr="008E097D">
        <w:rPr>
          <w:rFonts w:eastAsia="Times New Roman" w:cs="Arial"/>
          <w:szCs w:val="20"/>
          <w:lang w:val="de-AT" w:eastAsia="de-AT"/>
        </w:rPr>
        <w:t xml:space="preserve">ESG oder VSG (2 x ESG)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mit polierten Kanten, </w:t>
      </w:r>
      <w:r w:rsidR="003C07F9" w:rsidRPr="008E097D">
        <w:rPr>
          <w:rFonts w:eastAsia="Times New Roman" w:cs="Arial"/>
          <w:szCs w:val="20"/>
          <w:lang w:val="de-AT" w:eastAsia="de-AT"/>
        </w:rPr>
        <w:t xml:space="preserve">das System soll für die Verwendung von ESG und VSG zugelassen sein. </w:t>
      </w:r>
      <w:r w:rsidR="00A4288F" w:rsidRPr="008E097D">
        <w:rPr>
          <w:rFonts w:eastAsia="Times New Roman" w:cs="Arial"/>
          <w:szCs w:val="20"/>
          <w:lang w:val="de-AT" w:eastAsia="de-AT"/>
        </w:rPr>
        <w:t xml:space="preserve">Die Schiebeelemente müssen in der Öffnung frei positionierbar sein, die Öffnung muss in beide Richtungen möglich sein. 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Führungstechnik geräuscharm mit kunststoffummantelten Edelstahl-Kugellagerrollen mit geschliffener Innen- und Außenfläche und </w:t>
      </w:r>
      <w:proofErr w:type="spellStart"/>
      <w:r w:rsidR="00F8642F" w:rsidRPr="008E097D">
        <w:rPr>
          <w:rFonts w:eastAsia="Times New Roman" w:cs="Arial"/>
          <w:szCs w:val="20"/>
          <w:lang w:val="de-AT" w:eastAsia="de-AT"/>
        </w:rPr>
        <w:t>Vollfettung</w:t>
      </w:r>
      <w:proofErr w:type="spellEnd"/>
      <w:r w:rsidR="00927CBF" w:rsidRPr="008E097D">
        <w:rPr>
          <w:rFonts w:eastAsia="Times New Roman" w:cs="Arial"/>
          <w:szCs w:val="20"/>
          <w:lang w:val="de-AT" w:eastAsia="de-AT"/>
        </w:rPr>
        <w:t>, Rollenführung auf einer Halbrund-Gleis-Kontur-Laufschiene (keine Wannen- oder Grabenführungen zur Vermeidung von Schmutzansammlungen) Die Glaselemente müssen zentrisch, im Schwerpunkt gelagert sein. Exzentrische Glaslagerung, einseitiges Anstreifen oder Abstützen ist nicht zulässig.</w:t>
      </w:r>
      <w:r w:rsidR="00F8642F" w:rsidRPr="008E097D">
        <w:rPr>
          <w:rFonts w:eastAsia="Times New Roman" w:cs="Arial"/>
          <w:szCs w:val="20"/>
          <w:lang w:val="de-AT" w:eastAsia="de-AT"/>
        </w:rPr>
        <w:t xml:space="preserve"> </w:t>
      </w:r>
    </w:p>
    <w:p w:rsidR="00C166D2" w:rsidRPr="00A17B6C" w:rsidRDefault="00C166D2" w:rsidP="00C166D2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A17B6C">
        <w:rPr>
          <w:rFonts w:eastAsia="Times New Roman" w:cs="Arial"/>
          <w:b/>
          <w:bCs/>
          <w:szCs w:val="20"/>
          <w:lang w:val="de-AT" w:eastAsia="de-AT"/>
        </w:rPr>
        <w:t>Besonderheiten:</w:t>
      </w:r>
    </w:p>
    <w:p w:rsidR="00C166D2" w:rsidRPr="00A17B6C" w:rsidRDefault="00C166D2" w:rsidP="007D4EA2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 w:rsidRPr="00A17B6C">
        <w:rPr>
          <w:rFonts w:eastAsia="Times New Roman" w:cs="Arial"/>
          <w:szCs w:val="20"/>
          <w:lang w:val="de-AT" w:eastAsia="de-AT"/>
        </w:rPr>
        <w:t>Maximalgewicht</w:t>
      </w:r>
      <w:r>
        <w:rPr>
          <w:rFonts w:eastAsia="Times New Roman" w:cs="Arial"/>
          <w:szCs w:val="20"/>
          <w:lang w:val="de-AT" w:eastAsia="de-AT"/>
        </w:rPr>
        <w:t xml:space="preserve"> je Element</w:t>
      </w:r>
      <w:r w:rsidRPr="00A17B6C">
        <w:rPr>
          <w:rFonts w:eastAsia="Times New Roman" w:cs="Arial"/>
          <w:szCs w:val="20"/>
          <w:lang w:val="de-AT" w:eastAsia="de-AT"/>
        </w:rPr>
        <w:t xml:space="preserve">: </w:t>
      </w:r>
      <w:r>
        <w:rPr>
          <w:rFonts w:eastAsia="Times New Roman" w:cs="Arial"/>
          <w:szCs w:val="20"/>
          <w:lang w:val="de-AT" w:eastAsia="de-AT"/>
        </w:rPr>
        <w:t>80</w:t>
      </w:r>
      <w:r w:rsidRPr="00A17B6C">
        <w:rPr>
          <w:rFonts w:eastAsia="Times New Roman" w:cs="Arial"/>
          <w:szCs w:val="20"/>
          <w:lang w:val="de-AT" w:eastAsia="de-AT"/>
        </w:rPr>
        <w:t xml:space="preserve"> kg</w:t>
      </w:r>
    </w:p>
    <w:p w:rsidR="00C166D2" w:rsidRPr="003751E3" w:rsidRDefault="00C166D2" w:rsidP="007D4EA2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Maximalhöhe: 2,5m</w:t>
      </w:r>
    </w:p>
    <w:p w:rsidR="00C166D2" w:rsidRDefault="00C166D2" w:rsidP="007D4EA2">
      <w:pPr>
        <w:ind w:left="851" w:right="3402"/>
        <w:rPr>
          <w:rFonts w:eastAsia="Times New Roman" w:cs="Arial"/>
          <w:szCs w:val="20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Bis zu 5 Bahnen</w:t>
      </w:r>
    </w:p>
    <w:p w:rsidR="00C166D2" w:rsidRPr="00EA260A" w:rsidRDefault="00C166D2" w:rsidP="007D4EA2">
      <w:pPr>
        <w:ind w:left="851" w:right="3402"/>
        <w:rPr>
          <w:rFonts w:ascii="Times New Roman" w:eastAsia="Times New Roman" w:hAnsi="Times New Roman" w:cs="Times New Roman"/>
          <w:sz w:val="24"/>
          <w:szCs w:val="24"/>
          <w:lang w:val="de-AT" w:eastAsia="de-AT"/>
        </w:rPr>
      </w:pPr>
      <w:r>
        <w:rPr>
          <w:rFonts w:eastAsia="Times New Roman" w:cs="Arial"/>
          <w:szCs w:val="20"/>
          <w:lang w:val="de-AT" w:eastAsia="de-AT"/>
        </w:rPr>
        <w:t>Mitnehmerfunktion GM KOMFORTPACKET</w:t>
      </w:r>
    </w:p>
    <w:p w:rsidR="00FF4D33" w:rsidRPr="008E097D" w:rsidRDefault="00FF4D33" w:rsidP="00FF4D33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FF4D33" w:rsidRPr="008E097D" w:rsidRDefault="00FF4D33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proofErr w:type="spellStart"/>
      <w:r w:rsidRPr="008E097D">
        <w:rPr>
          <w:rFonts w:eastAsia="Times New Roman" w:cs="Arial"/>
          <w:b/>
          <w:bCs/>
          <w:szCs w:val="20"/>
          <w:lang w:val="de-AT" w:eastAsia="de-AT"/>
        </w:rPr>
        <w:t>Glasart</w:t>
      </w:r>
      <w:proofErr w:type="spellEnd"/>
      <w:r w:rsidR="005D31CE" w:rsidRPr="008E097D">
        <w:rPr>
          <w:rFonts w:eastAsia="Times New Roman" w:cs="Arial"/>
          <w:b/>
          <w:bCs/>
          <w:szCs w:val="20"/>
          <w:lang w:val="de-AT" w:eastAsia="de-AT"/>
        </w:rPr>
        <w:t>/Glasdicke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5D31CE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ESG*</w:t>
      </w:r>
      <w:r w:rsidR="007D4EA2">
        <w:rPr>
          <w:rFonts w:eastAsia="Times New Roman" w:cs="Arial"/>
          <w:szCs w:val="20"/>
          <w:lang w:val="de-AT" w:eastAsia="de-AT"/>
        </w:rPr>
        <w:t>/</w:t>
      </w:r>
      <w:r w:rsidR="006B1B70">
        <w:rPr>
          <w:rFonts w:eastAsia="Times New Roman" w:cs="Arial"/>
          <w:szCs w:val="20"/>
          <w:lang w:val="de-AT" w:eastAsia="de-AT"/>
        </w:rPr>
        <w:t>10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  <w:r w:rsidR="007D4EA2">
        <w:rPr>
          <w:rFonts w:eastAsia="Times New Roman" w:cs="Arial"/>
          <w:szCs w:val="20"/>
          <w:lang w:val="de-AT" w:eastAsia="de-AT"/>
        </w:rPr>
        <w:t>/</w:t>
      </w:r>
      <w:r w:rsidR="006B1B70">
        <w:rPr>
          <w:rFonts w:eastAsia="Times New Roman" w:cs="Arial"/>
          <w:szCs w:val="20"/>
          <w:lang w:val="de-AT" w:eastAsia="de-AT"/>
        </w:rPr>
        <w:t>12</w:t>
      </w:r>
      <w:r w:rsidR="005D31CE" w:rsidRPr="008E097D">
        <w:rPr>
          <w:rFonts w:eastAsia="Times New Roman" w:cs="Arial"/>
          <w:szCs w:val="20"/>
          <w:lang w:val="de-AT" w:eastAsia="de-AT"/>
        </w:rPr>
        <w:t>*</w:t>
      </w:r>
      <w:r w:rsidR="007D4EA2">
        <w:rPr>
          <w:rFonts w:eastAsia="Times New Roman" w:cs="Arial"/>
          <w:szCs w:val="20"/>
          <w:lang w:val="de-AT" w:eastAsia="de-AT"/>
        </w:rPr>
        <w:t>/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 xml:space="preserve">VSG (2 x 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ESG)*</w:t>
      </w:r>
      <w:proofErr w:type="gramEnd"/>
      <w:r w:rsidR="007D4EA2">
        <w:rPr>
          <w:rFonts w:eastAsia="Times New Roman" w:cs="Arial"/>
          <w:szCs w:val="20"/>
          <w:lang w:val="de-AT" w:eastAsia="de-AT"/>
        </w:rPr>
        <w:t>/</w:t>
      </w:r>
      <w:r w:rsidR="006B1B70">
        <w:rPr>
          <w:rFonts w:eastAsia="Times New Roman" w:cs="Arial"/>
          <w:szCs w:val="20"/>
          <w:lang w:val="de-AT" w:eastAsia="de-AT"/>
        </w:rPr>
        <w:t>10</w:t>
      </w:r>
      <w:r w:rsidR="00251A37" w:rsidRPr="008E097D">
        <w:rPr>
          <w:rFonts w:eastAsia="Times New Roman" w:cs="Arial"/>
          <w:szCs w:val="20"/>
          <w:lang w:val="de-AT" w:eastAsia="de-AT"/>
        </w:rPr>
        <w:t>.2*</w:t>
      </w:r>
    </w:p>
    <w:p w:rsidR="003C07F9" w:rsidRPr="008E097D" w:rsidRDefault="003C07F9" w:rsidP="003C07F9">
      <w:pPr>
        <w:pStyle w:val="KeinLeerraum"/>
        <w:ind w:left="851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(nach statischer Erfordernis)</w:t>
      </w:r>
    </w:p>
    <w:p w:rsidR="00FF4D33" w:rsidRPr="008E097D" w:rsidRDefault="00FF4D33" w:rsidP="00A4288F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Oberfläche: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pressblank*/eloxiert EV1*/</w:t>
      </w:r>
      <w:r w:rsidR="00925BBB" w:rsidRPr="008E097D">
        <w:rPr>
          <w:rFonts w:eastAsia="Times New Roman" w:cs="Arial"/>
          <w:szCs w:val="20"/>
          <w:lang w:val="de-AT" w:eastAsia="de-AT"/>
        </w:rPr>
        <w:t>eloxiert C31</w:t>
      </w:r>
      <w:r w:rsidR="007D4EA2">
        <w:rPr>
          <w:rFonts w:eastAsia="Times New Roman" w:cs="Arial"/>
          <w:szCs w:val="20"/>
          <w:lang w:val="de-AT" w:eastAsia="de-AT"/>
        </w:rPr>
        <w:t>*</w:t>
      </w:r>
      <w:r w:rsidRPr="008E097D">
        <w:rPr>
          <w:rFonts w:eastAsia="Times New Roman" w:cs="Arial"/>
          <w:szCs w:val="20"/>
          <w:lang w:val="de-AT" w:eastAsia="de-AT"/>
        </w:rPr>
        <w:t>/</w:t>
      </w:r>
      <w:bookmarkStart w:id="0" w:name="_GoBack"/>
      <w:bookmarkEnd w:id="0"/>
      <w:r w:rsidRPr="008E097D">
        <w:rPr>
          <w:rFonts w:eastAsia="Times New Roman" w:cs="Arial"/>
          <w:szCs w:val="20"/>
          <w:lang w:val="de-AT" w:eastAsia="de-AT"/>
        </w:rPr>
        <w:t>eloxiert schwarz (C35)*/</w:t>
      </w:r>
    </w:p>
    <w:p w:rsidR="00A4288F" w:rsidRPr="008E097D" w:rsidRDefault="00A4288F" w:rsidP="00A4288F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A4288F" w:rsidRPr="008E097D" w:rsidRDefault="00A4288F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Ausbildung Laufschiene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 xml:space="preserve"> (unten)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C86403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Geneigte Ausführung*: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Montage der Laufschiene i</w:t>
      </w:r>
      <w:r w:rsidR="00A4288F" w:rsidRPr="008E097D">
        <w:rPr>
          <w:rFonts w:eastAsia="Times New Roman" w:cs="Arial"/>
          <w:szCs w:val="20"/>
          <w:lang w:val="de-AT" w:eastAsia="de-AT"/>
        </w:rPr>
        <w:t>n Kombination mit einer wasserableitenden, nach außen geneigten Wetterbank</w:t>
      </w:r>
      <w:r w:rsidR="001E7A26" w:rsidRPr="008E097D">
        <w:rPr>
          <w:rFonts w:eastAsia="Times New Roman" w:cs="Arial"/>
          <w:szCs w:val="20"/>
          <w:lang w:val="de-AT" w:eastAsia="de-AT"/>
        </w:rPr>
        <w:t xml:space="preserve"> inkl. einer </w:t>
      </w:r>
      <w:r w:rsidR="00ED60B7">
        <w:rPr>
          <w:rFonts w:eastAsia="Times New Roman" w:cs="Arial"/>
          <w:szCs w:val="20"/>
          <w:lang w:val="de-AT" w:eastAsia="de-AT"/>
        </w:rPr>
        <w:t xml:space="preserve">auf </w:t>
      </w:r>
      <w:r w:rsidR="001E7A26" w:rsidRPr="008E097D">
        <w:rPr>
          <w:rFonts w:eastAsia="Times New Roman" w:cs="Arial"/>
          <w:szCs w:val="20"/>
          <w:lang w:val="de-AT" w:eastAsia="de-AT"/>
        </w:rPr>
        <w:t>das System abgestimmten Unterkonstruktion</w:t>
      </w:r>
      <w:r w:rsidR="00A4288F" w:rsidRPr="008E097D">
        <w:rPr>
          <w:rFonts w:eastAsia="Times New Roman" w:cs="Arial"/>
          <w:szCs w:val="20"/>
          <w:lang w:val="de-AT" w:eastAsia="de-AT"/>
        </w:rPr>
        <w:t>.</w:t>
      </w:r>
    </w:p>
    <w:p w:rsidR="00A4288F" w:rsidRPr="008E097D" w:rsidRDefault="00C86403" w:rsidP="00A4288F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Ebene Ausführung*</w:t>
      </w:r>
      <w:r w:rsidR="001E7A26" w:rsidRPr="008E097D">
        <w:rPr>
          <w:rFonts w:eastAsia="Times New Roman" w:cs="Arial"/>
          <w:szCs w:val="20"/>
          <w:lang w:val="de-AT" w:eastAsia="de-AT"/>
        </w:rPr>
        <w:t>: Montage direkt auf der tragenden Konstruktion</w:t>
      </w:r>
      <w:r w:rsidR="00ED60B7">
        <w:rPr>
          <w:rFonts w:eastAsia="Times New Roman" w:cs="Arial"/>
          <w:szCs w:val="20"/>
          <w:lang w:val="de-AT" w:eastAsia="de-AT"/>
        </w:rPr>
        <w:t>, ohne Neigung zur Wasserableitung</w:t>
      </w:r>
      <w:r w:rsidR="001E7A26" w:rsidRPr="008E097D">
        <w:rPr>
          <w:rFonts w:eastAsia="Times New Roman" w:cs="Arial"/>
          <w:szCs w:val="20"/>
          <w:lang w:val="de-AT" w:eastAsia="de-AT"/>
        </w:rPr>
        <w:t>.</w:t>
      </w:r>
    </w:p>
    <w:p w:rsidR="00FF4D33" w:rsidRPr="008E097D" w:rsidRDefault="00FF4D33" w:rsidP="00FF4D33">
      <w:pPr>
        <w:ind w:left="851" w:right="3402"/>
        <w:rPr>
          <w:rFonts w:eastAsia="Times New Roman" w:cs="Arial"/>
          <w:szCs w:val="20"/>
          <w:highlight w:val="yellow"/>
          <w:lang w:val="de-AT" w:eastAsia="de-AT"/>
        </w:rPr>
      </w:pP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Griffe</w:t>
      </w:r>
      <w:r w:rsidR="001E7A26"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Muschelgriff*: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rund</w:t>
      </w:r>
      <w:proofErr w:type="gramStart"/>
      <w:r w:rsidRPr="008E097D">
        <w:rPr>
          <w:rFonts w:eastAsia="Times New Roman" w:cs="Arial"/>
          <w:szCs w:val="20"/>
          <w:lang w:val="de-AT" w:eastAsia="de-AT"/>
        </w:rPr>
        <w:t>*:Ø</w:t>
      </w:r>
      <w:proofErr w:type="gramEnd"/>
      <w:r w:rsidRPr="008E097D">
        <w:rPr>
          <w:rFonts w:eastAsia="Times New Roman" w:cs="Arial"/>
          <w:szCs w:val="20"/>
          <w:lang w:val="de-AT" w:eastAsia="de-AT"/>
        </w:rPr>
        <w:t xml:space="preserve"> = 55 mm, Edelstahl geschliffen, Paar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eckig*: 40 x 100 mm, Edelstahl geschliffen, Paar</w:t>
      </w:r>
    </w:p>
    <w:p w:rsidR="004F269F" w:rsidRPr="008E097D" w:rsidRDefault="004F269F" w:rsidP="00FF4D33">
      <w:pPr>
        <w:ind w:left="851" w:right="3402"/>
        <w:rPr>
          <w:rFonts w:eastAsia="Times New Roman" w:cs="Arial"/>
          <w:b/>
          <w:bCs/>
          <w:szCs w:val="20"/>
          <w:highlight w:val="yellow"/>
          <w:lang w:val="de-AT" w:eastAsia="de-AT"/>
        </w:rPr>
      </w:pPr>
    </w:p>
    <w:p w:rsidR="001E7A26" w:rsidRPr="008E097D" w:rsidRDefault="001E7A26" w:rsidP="001E7A26">
      <w:pPr>
        <w:pStyle w:val="StandardWeb"/>
        <w:shd w:val="clear" w:color="auto" w:fill="FFFFFF"/>
        <w:tabs>
          <w:tab w:val="left" w:pos="0"/>
          <w:tab w:val="left" w:pos="851"/>
          <w:tab w:val="left" w:pos="5954"/>
          <w:tab w:val="left" w:pos="7655"/>
        </w:tabs>
        <w:spacing w:before="0" w:beforeAutospacing="0" w:after="0" w:afterAutospacing="0"/>
        <w:ind w:right="-284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lastRenderedPageBreak/>
        <w:t>Titel</w:t>
      </w:r>
      <w:r w:rsidRPr="008E097D">
        <w:rPr>
          <w:rFonts w:ascii="Arial" w:hAnsi="Arial" w:cs="Arial"/>
          <w:sz w:val="20"/>
          <w:szCs w:val="20"/>
        </w:rPr>
        <w:tab/>
        <w:t>Text/Menge/Einheit</w:t>
      </w:r>
      <w:r w:rsidRPr="008E097D">
        <w:rPr>
          <w:rFonts w:ascii="Arial" w:hAnsi="Arial" w:cs="Arial"/>
          <w:sz w:val="20"/>
          <w:szCs w:val="20"/>
        </w:rPr>
        <w:tab/>
        <w:t>Einheitspreis (EP) Gesamtpreis (GP)</w:t>
      </w:r>
    </w:p>
    <w:p w:rsidR="001E7A26" w:rsidRPr="008E097D" w:rsidRDefault="001E7A26" w:rsidP="001E7A26">
      <w:pPr>
        <w:pStyle w:val="KeinLeerraum"/>
        <w:ind w:left="851"/>
        <w:rPr>
          <w:rFonts w:ascii="Arial" w:hAnsi="Arial" w:cs="Arial"/>
          <w:sz w:val="20"/>
          <w:szCs w:val="20"/>
          <w:highlight w:val="yellow"/>
          <w:lang w:val="de-AT" w:eastAsia="de-AT"/>
        </w:rPr>
      </w:pPr>
    </w:p>
    <w:p w:rsidR="001E7A26" w:rsidRPr="008E097D" w:rsidRDefault="001E7A26" w:rsidP="001E7A26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  <w:r w:rsidRPr="008E097D">
        <w:rPr>
          <w:rFonts w:eastAsia="Times New Roman" w:cs="Arial"/>
          <w:b/>
          <w:bCs/>
          <w:szCs w:val="20"/>
          <w:lang w:val="de-AT" w:eastAsia="de-AT"/>
        </w:rPr>
        <w:t>Schlösser und Beschläge:</w:t>
      </w:r>
    </w:p>
    <w:p w:rsidR="001E7A26" w:rsidRPr="008E097D" w:rsidRDefault="001E7A26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Druckzylinderschlo</w:t>
      </w:r>
      <w:r w:rsidR="008E097D" w:rsidRPr="008E097D">
        <w:rPr>
          <w:rFonts w:ascii="Arial" w:hAnsi="Arial" w:cs="Arial"/>
          <w:sz w:val="20"/>
          <w:szCs w:val="20"/>
          <w:lang w:val="de-AT" w:eastAsia="de-AT"/>
        </w:rPr>
        <w:t>ss</w:t>
      </w:r>
      <w:r w:rsidRPr="008E097D">
        <w:rPr>
          <w:rFonts w:ascii="Arial" w:hAnsi="Arial" w:cs="Arial"/>
          <w:sz w:val="20"/>
          <w:szCs w:val="20"/>
          <w:lang w:val="de-AT" w:eastAsia="de-AT"/>
        </w:rPr>
        <w:t>*: witterungsgeschützt integriert in unteren Laufschuh</w:t>
      </w:r>
    </w:p>
    <w:p w:rsidR="001E7A26" w:rsidRPr="008E097D" w:rsidRDefault="001E7A26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 w:rsidRPr="008E097D">
        <w:rPr>
          <w:rFonts w:ascii="Arial" w:hAnsi="Arial" w:cs="Arial"/>
          <w:sz w:val="20"/>
          <w:szCs w:val="20"/>
          <w:lang w:val="de-AT" w:eastAsia="de-AT"/>
        </w:rPr>
        <w:t>Steckriegel*</w:t>
      </w:r>
      <w:r w:rsidR="008E097D" w:rsidRPr="008E097D">
        <w:rPr>
          <w:rFonts w:ascii="Arial" w:hAnsi="Arial" w:cs="Arial"/>
          <w:sz w:val="20"/>
          <w:szCs w:val="20"/>
          <w:lang w:val="de-AT" w:eastAsia="de-AT"/>
        </w:rPr>
        <w:t>: witterungsgeschützt integriert in unteren Laufschuh</w:t>
      </w:r>
    </w:p>
    <w:p w:rsidR="006B1B70" w:rsidRDefault="006B1B70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 w:rsidRPr="004D4366">
        <w:rPr>
          <w:rFonts w:ascii="Arial" w:hAnsi="Arial" w:cs="Arial"/>
          <w:sz w:val="20"/>
          <w:szCs w:val="20"/>
          <w:lang w:val="de-AT" w:eastAsia="de-AT"/>
        </w:rPr>
        <w:t>Mitnehmerfunktion GM KOMFORTPACKET</w:t>
      </w:r>
      <w:r w:rsidR="00207E6B">
        <w:rPr>
          <w:rFonts w:ascii="Arial" w:hAnsi="Arial" w:cs="Arial"/>
          <w:sz w:val="20"/>
          <w:szCs w:val="20"/>
          <w:lang w:val="de-AT" w:eastAsia="de-AT"/>
        </w:rPr>
        <w:t>*</w:t>
      </w:r>
    </w:p>
    <w:p w:rsidR="004D4366" w:rsidRDefault="00207E6B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>
        <w:rPr>
          <w:rFonts w:ascii="Arial" w:hAnsi="Arial" w:cs="Arial"/>
          <w:sz w:val="20"/>
          <w:szCs w:val="20"/>
          <w:lang w:val="de-AT" w:eastAsia="de-AT"/>
        </w:rPr>
        <w:t xml:space="preserve">In die Laufschiene </w:t>
      </w:r>
      <w:r w:rsidR="002C39EB">
        <w:rPr>
          <w:rFonts w:ascii="Arial" w:hAnsi="Arial" w:cs="Arial"/>
          <w:sz w:val="20"/>
          <w:szCs w:val="20"/>
          <w:lang w:val="de-AT" w:eastAsia="de-AT"/>
        </w:rPr>
        <w:t>integrierte Sperr- und Mitnahmefunktion</w:t>
      </w:r>
      <w:r>
        <w:rPr>
          <w:rFonts w:ascii="Arial" w:hAnsi="Arial" w:cs="Arial"/>
          <w:sz w:val="20"/>
          <w:szCs w:val="20"/>
          <w:lang w:val="de-AT" w:eastAsia="de-AT"/>
        </w:rPr>
        <w:t xml:space="preserve"> mit freiwählbarer Positionierung der Öffnungsbereiche.</w:t>
      </w:r>
    </w:p>
    <w:p w:rsidR="004D4366" w:rsidRDefault="00207E6B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>
        <w:rPr>
          <w:rFonts w:ascii="Arial" w:hAnsi="Arial" w:cs="Arial"/>
          <w:sz w:val="20"/>
          <w:szCs w:val="20"/>
          <w:lang w:val="de-AT" w:eastAsia="de-AT"/>
        </w:rPr>
        <w:t>Insektenschutz GM I-</w:t>
      </w:r>
      <w:proofErr w:type="spellStart"/>
      <w:r>
        <w:rPr>
          <w:rFonts w:ascii="Arial" w:hAnsi="Arial" w:cs="Arial"/>
          <w:sz w:val="20"/>
          <w:szCs w:val="20"/>
          <w:lang w:val="de-AT" w:eastAsia="de-AT"/>
        </w:rPr>
        <w:t>Stop</w:t>
      </w:r>
      <w:proofErr w:type="spellEnd"/>
      <w:r>
        <w:rPr>
          <w:rFonts w:ascii="Arial" w:hAnsi="Arial" w:cs="Arial"/>
          <w:sz w:val="20"/>
          <w:szCs w:val="20"/>
          <w:lang w:val="de-AT" w:eastAsia="de-AT"/>
        </w:rPr>
        <w:t>*</w:t>
      </w:r>
    </w:p>
    <w:p w:rsidR="00207E6B" w:rsidRDefault="00207E6B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  <w:r>
        <w:rPr>
          <w:rFonts w:ascii="Arial" w:hAnsi="Arial" w:cs="Arial"/>
          <w:sz w:val="20"/>
          <w:szCs w:val="20"/>
          <w:lang w:val="de-AT" w:eastAsia="de-AT"/>
        </w:rPr>
        <w:t>Systemintegrierter Insektenschutz</w:t>
      </w:r>
    </w:p>
    <w:p w:rsidR="004D4366" w:rsidRPr="006B1B70" w:rsidRDefault="004D4366" w:rsidP="00207E6B">
      <w:pPr>
        <w:pStyle w:val="KeinLeerraum"/>
        <w:ind w:left="851" w:right="3402"/>
        <w:rPr>
          <w:rFonts w:ascii="Arial" w:hAnsi="Arial" w:cs="Arial"/>
          <w:sz w:val="20"/>
          <w:szCs w:val="20"/>
          <w:lang w:val="de-AT" w:eastAsia="de-AT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Leitprodukt: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GM SCHIEBESYSTEME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Baureihe: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GM </w:t>
      </w:r>
      <w:r w:rsidR="00ED60B7">
        <w:rPr>
          <w:rFonts w:ascii="Arial" w:hAnsi="Arial" w:cs="Arial"/>
          <w:sz w:val="20"/>
          <w:szCs w:val="20"/>
        </w:rPr>
        <w:t>LIGHT</w:t>
      </w:r>
      <w:r w:rsidR="004355B5">
        <w:rPr>
          <w:rFonts w:ascii="Arial" w:hAnsi="Arial" w:cs="Arial"/>
          <w:sz w:val="20"/>
          <w:szCs w:val="20"/>
        </w:rPr>
        <w:t>R</w:t>
      </w:r>
      <w:r w:rsidR="00925BBB" w:rsidRPr="008E097D">
        <w:rPr>
          <w:rFonts w:ascii="Arial" w:hAnsi="Arial" w:cs="Arial"/>
          <w:sz w:val="20"/>
          <w:szCs w:val="20"/>
        </w:rPr>
        <w:t>OLL</w:t>
      </w:r>
      <w:r w:rsidRPr="008E097D">
        <w:rPr>
          <w:rFonts w:ascii="Arial" w:hAnsi="Arial" w:cs="Arial"/>
          <w:sz w:val="20"/>
          <w:szCs w:val="20"/>
          <w:vertAlign w:val="superscript"/>
        </w:rPr>
        <w:t>®</w:t>
      </w:r>
      <w:r w:rsidRPr="008E097D">
        <w:rPr>
          <w:rFonts w:ascii="Arial" w:hAnsi="Arial" w:cs="Arial"/>
          <w:sz w:val="20"/>
          <w:szCs w:val="20"/>
        </w:rPr>
        <w:t xml:space="preserve"> </w:t>
      </w:r>
      <w:r w:rsidR="006B1B70">
        <w:rPr>
          <w:rFonts w:ascii="Arial" w:hAnsi="Arial" w:cs="Arial"/>
          <w:sz w:val="20"/>
          <w:szCs w:val="20"/>
        </w:rPr>
        <w:t>10/12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Hersteller:</w:t>
      </w:r>
      <w:r w:rsidRPr="008E097D">
        <w:rPr>
          <w:rFonts w:ascii="Arial" w:hAnsi="Arial" w:cs="Arial"/>
          <w:sz w:val="20"/>
          <w:szCs w:val="20"/>
        </w:rPr>
        <w:t xml:space="preserve"> Glas Marte GmbH</w:t>
      </w:r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+43 5574 6722-9</w:t>
      </w:r>
      <w:r w:rsidR="005D31CE" w:rsidRPr="008E097D">
        <w:rPr>
          <w:rFonts w:ascii="Arial" w:hAnsi="Arial" w:cs="Arial"/>
          <w:sz w:val="20"/>
          <w:szCs w:val="20"/>
        </w:rPr>
        <w:t>46</w:t>
      </w:r>
    </w:p>
    <w:p w:rsidR="00664088" w:rsidRPr="008E097D" w:rsidRDefault="007D4EA2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7" w:history="1">
        <w:r w:rsidR="005D31CE" w:rsidRPr="008E097D">
          <w:rPr>
            <w:rStyle w:val="Hyperlink"/>
            <w:rFonts w:ascii="Arial" w:eastAsiaTheme="majorEastAsia" w:hAnsi="Arial" w:cs="Arial"/>
            <w:sz w:val="20"/>
            <w:szCs w:val="20"/>
          </w:rPr>
          <w:t>systeme.anfrage@glasmarte.at</w:t>
        </w:r>
      </w:hyperlink>
    </w:p>
    <w:p w:rsidR="00664088" w:rsidRPr="008E097D" w:rsidRDefault="007D4EA2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hyperlink r:id="rId8" w:tgtFrame="_blank" w:history="1">
        <w:r w:rsidR="00664088" w:rsidRPr="008E097D">
          <w:rPr>
            <w:rStyle w:val="Hyperlink"/>
            <w:rFonts w:ascii="Arial" w:eastAsiaTheme="majorEastAsia" w:hAnsi="Arial" w:cs="Arial"/>
            <w:color w:val="auto"/>
            <w:sz w:val="20"/>
            <w:szCs w:val="20"/>
          </w:rPr>
          <w:t>glasmarte.at</w:t>
        </w:r>
      </w:hyperlink>
    </w:p>
    <w:p w:rsidR="00664088" w:rsidRPr="008E097D" w:rsidRDefault="00664088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oder gleichwertig angebotenes Produkt: .......................</w:t>
      </w:r>
    </w:p>
    <w:p w:rsidR="00E2080F" w:rsidRPr="008E097D" w:rsidRDefault="00E2080F" w:rsidP="00664088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>42.1.10 Aufmaß, Planung, Dimensionierung, Auslegung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Das Aufmaß, die Planung sowie die Dimensionierung und die Auslegung haben fachgerecht zu erfolgen. 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lang w:val="de-DE" w:bidi="he-IL"/>
        </w:rPr>
      </w:pPr>
      <w:r w:rsidRPr="008E097D">
        <w:rPr>
          <w:rFonts w:ascii="Arial" w:hAnsi="Arial" w:cs="Arial"/>
          <w:sz w:val="20"/>
          <w:szCs w:val="20"/>
          <w:lang w:val="de-DE" w:bidi="he-IL"/>
        </w:rPr>
        <w:t xml:space="preserve">Technische Ausarbeitung gesamt* (€/h): 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E2080F" w:rsidRPr="008E097D" w:rsidRDefault="00E2080F" w:rsidP="00E2080F">
      <w:pPr>
        <w:pStyle w:val="StandardWeb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Koordination und Montage* </w:t>
      </w:r>
      <w:r w:rsidRPr="008E097D">
        <w:rPr>
          <w:rFonts w:ascii="Arial" w:hAnsi="Arial" w:cs="Arial"/>
          <w:sz w:val="20"/>
          <w:szCs w:val="20"/>
          <w:lang w:val="de-DE" w:bidi="he-IL"/>
        </w:rPr>
        <w:t>(€/h)</w:t>
      </w:r>
      <w:r w:rsidRPr="008E097D">
        <w:rPr>
          <w:rFonts w:ascii="Arial" w:hAnsi="Arial" w:cs="Arial"/>
          <w:sz w:val="20"/>
          <w:szCs w:val="20"/>
        </w:rPr>
        <w:t>:</w:t>
      </w:r>
      <w:r w:rsidRPr="008E097D">
        <w:rPr>
          <w:rFonts w:ascii="Arial" w:hAnsi="Arial" w:cs="Arial"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  <w:lang w:val="de-DE" w:bidi="he-IL"/>
        </w:rPr>
        <w:t>EP ………</w:t>
      </w:r>
      <w:r w:rsidRPr="008E097D">
        <w:rPr>
          <w:rFonts w:ascii="Arial" w:hAnsi="Arial" w:cs="Arial"/>
          <w:sz w:val="20"/>
          <w:szCs w:val="20"/>
          <w:lang w:val="de-DE" w:bidi="he-IL"/>
        </w:rPr>
        <w:tab/>
        <w:t>GP ………</w:t>
      </w:r>
    </w:p>
    <w:p w:rsidR="00664088" w:rsidRPr="008E097D" w:rsidRDefault="00664088" w:rsidP="00FF4D33">
      <w:pPr>
        <w:ind w:left="851" w:right="3402"/>
        <w:rPr>
          <w:rFonts w:eastAsia="Times New Roman" w:cs="Arial"/>
          <w:b/>
          <w:bCs/>
          <w:szCs w:val="20"/>
          <w:lang w:val="de-AT" w:eastAsia="de-AT"/>
        </w:rPr>
      </w:pPr>
    </w:p>
    <w:p w:rsidR="00FF4D33" w:rsidRPr="008E097D" w:rsidRDefault="004A3C51" w:rsidP="00664088">
      <w:pPr>
        <w:ind w:right="3402"/>
        <w:rPr>
          <w:rFonts w:eastAsia="Times New Roman" w:cs="Arial"/>
          <w:b/>
          <w:szCs w:val="20"/>
          <w:lang w:val="de-AT" w:eastAsia="de-AT"/>
        </w:rPr>
      </w:pPr>
      <w:r w:rsidRPr="008E097D">
        <w:rPr>
          <w:rFonts w:eastAsia="Times New Roman" w:cs="Arial"/>
          <w:b/>
          <w:szCs w:val="20"/>
          <w:lang w:val="de-AT" w:eastAsia="de-AT"/>
        </w:rPr>
        <w:t>4</w:t>
      </w:r>
      <w:r w:rsidR="00B45540" w:rsidRPr="008E097D">
        <w:rPr>
          <w:rFonts w:eastAsia="Times New Roman" w:cs="Arial"/>
          <w:b/>
          <w:szCs w:val="20"/>
          <w:lang w:val="de-AT" w:eastAsia="de-AT"/>
        </w:rPr>
        <w:t>2.1.</w:t>
      </w:r>
      <w:r w:rsidR="00E2080F" w:rsidRPr="008E097D">
        <w:rPr>
          <w:rFonts w:eastAsia="Times New Roman" w:cs="Arial"/>
          <w:b/>
          <w:szCs w:val="20"/>
          <w:lang w:val="de-AT" w:eastAsia="de-AT"/>
        </w:rPr>
        <w:t>20</w:t>
      </w:r>
      <w:r w:rsidR="00664088" w:rsidRPr="008E097D">
        <w:rPr>
          <w:rFonts w:eastAsia="Times New Roman" w:cs="Arial"/>
          <w:b/>
          <w:szCs w:val="20"/>
          <w:lang w:val="de-AT" w:eastAsia="de-AT"/>
        </w:rPr>
        <w:t xml:space="preserve"> Glasschiebesystem</w:t>
      </w:r>
    </w:p>
    <w:p w:rsidR="0008723C" w:rsidRPr="008E097D" w:rsidRDefault="004355B5" w:rsidP="00664088">
      <w:pPr>
        <w:ind w:left="851" w:right="3402"/>
        <w:rPr>
          <w:rFonts w:eastAsia="Times New Roman" w:cs="Arial"/>
          <w:bCs/>
          <w:szCs w:val="20"/>
          <w:lang w:val="de-AT" w:eastAsia="de-AT"/>
        </w:rPr>
      </w:pPr>
      <w:r>
        <w:rPr>
          <w:rFonts w:eastAsia="Times New Roman" w:cs="Arial"/>
          <w:bCs/>
          <w:szCs w:val="20"/>
          <w:lang w:val="de-AT" w:eastAsia="de-AT"/>
        </w:rPr>
        <w:t>Glasschiebe</w:t>
      </w:r>
      <w:r w:rsidR="0008723C" w:rsidRPr="008E097D">
        <w:rPr>
          <w:rFonts w:eastAsia="Times New Roman" w:cs="Arial"/>
          <w:bCs/>
          <w:szCs w:val="20"/>
          <w:lang w:val="de-AT" w:eastAsia="de-AT"/>
        </w:rPr>
        <w:t>system lt. Beschreibung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Bauteil: ..........................................</w:t>
      </w:r>
    </w:p>
    <w:p w:rsidR="0008723C" w:rsidRPr="008E097D" w:rsidRDefault="0008723C" w:rsidP="0008723C">
      <w:pPr>
        <w:pStyle w:val="StandardWeb"/>
        <w:shd w:val="clear" w:color="auto" w:fill="FFFFFF"/>
        <w:spacing w:before="0" w:beforeAutospacing="0" w:after="0" w:afterAutospacing="0"/>
        <w:ind w:left="851" w:right="2976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siehe Plan-Nr.: ..........................................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bCs/>
          <w:szCs w:val="20"/>
          <w:lang w:val="de-AT" w:eastAsia="de-AT"/>
        </w:rPr>
        <w:t>Durchgangslichte</w:t>
      </w:r>
      <w:r w:rsidRPr="008E097D">
        <w:rPr>
          <w:rFonts w:eastAsia="Times New Roman" w:cs="Arial"/>
          <w:b/>
          <w:bCs/>
          <w:szCs w:val="20"/>
          <w:lang w:val="de-AT" w:eastAsia="de-AT"/>
        </w:rPr>
        <w:t>:</w:t>
      </w:r>
    </w:p>
    <w:p w:rsidR="00664088" w:rsidRPr="008E097D" w:rsidRDefault="00664088" w:rsidP="00664088">
      <w:pPr>
        <w:ind w:left="851" w:right="3402"/>
        <w:rPr>
          <w:rFonts w:eastAsia="Times New Roman" w:cs="Arial"/>
          <w:szCs w:val="20"/>
          <w:lang w:val="de-AT" w:eastAsia="de-AT"/>
        </w:rPr>
      </w:pPr>
      <w:r w:rsidRPr="008E097D">
        <w:rPr>
          <w:rFonts w:eastAsia="Times New Roman" w:cs="Arial"/>
          <w:szCs w:val="20"/>
          <w:lang w:val="de-AT" w:eastAsia="de-AT"/>
        </w:rPr>
        <w:t>Breite: .................. m x Höhe: .................. m</w:t>
      </w:r>
    </w:p>
    <w:p w:rsidR="004D4366" w:rsidRDefault="0008723C" w:rsidP="004D4366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>Anzahl</w:t>
      </w:r>
      <w:r w:rsidR="00C86403" w:rsidRPr="008E097D">
        <w:rPr>
          <w:rFonts w:ascii="Arial" w:hAnsi="Arial" w:cs="Arial"/>
          <w:sz w:val="20"/>
          <w:szCs w:val="20"/>
        </w:rPr>
        <w:t xml:space="preserve"> der Bahnen</w:t>
      </w:r>
      <w:r w:rsidR="004D4366">
        <w:rPr>
          <w:rFonts w:ascii="Arial" w:hAnsi="Arial" w:cs="Arial"/>
          <w:sz w:val="20"/>
          <w:szCs w:val="20"/>
        </w:rPr>
        <w:t xml:space="preserve"> je Anlage: ………. </w:t>
      </w:r>
      <w:proofErr w:type="spellStart"/>
      <w:r w:rsidR="004D4366">
        <w:rPr>
          <w:rFonts w:ascii="Arial" w:hAnsi="Arial" w:cs="Arial"/>
          <w:sz w:val="20"/>
          <w:szCs w:val="20"/>
        </w:rPr>
        <w:t>Stk</w:t>
      </w:r>
      <w:proofErr w:type="spellEnd"/>
      <w:r w:rsidR="004D4366">
        <w:rPr>
          <w:rFonts w:ascii="Arial" w:hAnsi="Arial" w:cs="Arial"/>
          <w:sz w:val="20"/>
          <w:szCs w:val="20"/>
        </w:rPr>
        <w:t>.</w:t>
      </w:r>
    </w:p>
    <w:p w:rsidR="0008723C" w:rsidRPr="008E097D" w:rsidRDefault="004D4366" w:rsidP="004D4366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Anzahl der </w:t>
      </w:r>
      <w:r w:rsidR="004355B5">
        <w:rPr>
          <w:rFonts w:ascii="Arial" w:hAnsi="Arial" w:cs="Arial"/>
          <w:sz w:val="20"/>
          <w:szCs w:val="20"/>
        </w:rPr>
        <w:t>Schiebeelemente</w:t>
      </w:r>
      <w:r w:rsidR="00C86403" w:rsidRPr="008E097D">
        <w:rPr>
          <w:rFonts w:ascii="Arial" w:hAnsi="Arial" w:cs="Arial"/>
          <w:sz w:val="20"/>
          <w:szCs w:val="20"/>
        </w:rPr>
        <w:t xml:space="preserve"> je Anlage</w:t>
      </w:r>
      <w:r>
        <w:rPr>
          <w:rFonts w:ascii="Arial" w:hAnsi="Arial" w:cs="Arial"/>
          <w:sz w:val="20"/>
          <w:szCs w:val="20"/>
        </w:rPr>
        <w:t>: ……….</w:t>
      </w:r>
      <w:r w:rsidR="0008723C" w:rsidRPr="008E097D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C86403" w:rsidRPr="008E097D">
        <w:rPr>
          <w:rFonts w:ascii="Arial" w:hAnsi="Arial" w:cs="Arial"/>
          <w:sz w:val="20"/>
          <w:szCs w:val="20"/>
        </w:rPr>
        <w:t>Stk</w:t>
      </w:r>
      <w:proofErr w:type="spellEnd"/>
      <w:r w:rsidR="00C86403" w:rsidRPr="008E097D">
        <w:rPr>
          <w:rFonts w:ascii="Arial" w:hAnsi="Arial" w:cs="Arial"/>
          <w:sz w:val="20"/>
          <w:szCs w:val="20"/>
        </w:rPr>
        <w:t>.</w:t>
      </w:r>
    </w:p>
    <w:p w:rsidR="00C86403" w:rsidRPr="008E097D" w:rsidRDefault="00C86403" w:rsidP="00C86403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Anzahl der Anlagen: ................ </w:t>
      </w:r>
      <w:proofErr w:type="spellStart"/>
      <w:r w:rsidRPr="008E097D">
        <w:rPr>
          <w:rFonts w:ascii="Arial" w:hAnsi="Arial" w:cs="Arial"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sz w:val="20"/>
          <w:szCs w:val="20"/>
        </w:rPr>
        <w:t>.</w:t>
      </w:r>
      <w:r w:rsidRPr="008E097D">
        <w:rPr>
          <w:rFonts w:ascii="Arial" w:hAnsi="Arial" w:cs="Arial"/>
          <w:sz w:val="20"/>
          <w:szCs w:val="20"/>
        </w:rPr>
        <w:tab/>
        <w:t>EP 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1412C0" w:rsidRPr="008E097D" w:rsidRDefault="001412C0" w:rsidP="0008723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  <w:highlight w:val="yellow"/>
        </w:rPr>
      </w:pP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right="3402"/>
        <w:rPr>
          <w:rFonts w:ascii="Arial" w:hAnsi="Arial" w:cs="Arial"/>
          <w:b/>
          <w:bCs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42.1.30 Zuschlag für geänderte </w:t>
      </w:r>
      <w:proofErr w:type="spellStart"/>
      <w:r w:rsidRPr="008E097D">
        <w:rPr>
          <w:rFonts w:ascii="Arial" w:hAnsi="Arial" w:cs="Arial"/>
          <w:b/>
          <w:bCs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b/>
          <w:bCs/>
          <w:sz w:val="20"/>
          <w:szCs w:val="20"/>
        </w:rPr>
        <w:t>/Glasdesign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Auf </w:t>
      </w:r>
      <w:proofErr w:type="gramStart"/>
      <w:r w:rsidRPr="008E097D">
        <w:rPr>
          <w:rFonts w:ascii="Arial" w:hAnsi="Arial" w:cs="Arial"/>
          <w:sz w:val="20"/>
          <w:szCs w:val="20"/>
        </w:rPr>
        <w:t>Pos.:…</w:t>
      </w:r>
      <w:proofErr w:type="gramEnd"/>
      <w:r w:rsidRPr="008E097D">
        <w:rPr>
          <w:rFonts w:ascii="Arial" w:hAnsi="Arial" w:cs="Arial"/>
          <w:sz w:val="20"/>
          <w:szCs w:val="20"/>
        </w:rPr>
        <w:t>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proofErr w:type="spellStart"/>
      <w:r w:rsidRPr="008E097D">
        <w:rPr>
          <w:rFonts w:ascii="Arial" w:hAnsi="Arial" w:cs="Arial"/>
          <w:sz w:val="20"/>
          <w:szCs w:val="20"/>
        </w:rPr>
        <w:t>Glasart</w:t>
      </w:r>
      <w:proofErr w:type="spellEnd"/>
      <w:r w:rsidRPr="008E097D">
        <w:rPr>
          <w:rFonts w:ascii="Arial" w:hAnsi="Arial" w:cs="Arial"/>
          <w:sz w:val="20"/>
          <w:szCs w:val="20"/>
        </w:rPr>
        <w:t xml:space="preserve">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sz w:val="20"/>
          <w:szCs w:val="20"/>
        </w:rPr>
        <w:t xml:space="preserve">Design*: </w:t>
      </w:r>
      <w:r w:rsidRPr="008E097D">
        <w:rPr>
          <w:rFonts w:ascii="Arial" w:hAnsi="Arial" w:cs="Arial"/>
          <w:bCs/>
          <w:sz w:val="20"/>
          <w:szCs w:val="20"/>
        </w:rPr>
        <w:t>………………………………….</w:t>
      </w:r>
    </w:p>
    <w:p w:rsidR="00E2080F" w:rsidRPr="008E097D" w:rsidRDefault="00E2080F" w:rsidP="00E2080F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ind w:left="851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Cs/>
          <w:sz w:val="20"/>
          <w:szCs w:val="20"/>
        </w:rPr>
        <w:t>Anzahl</w:t>
      </w:r>
      <w:r w:rsidR="004355B5">
        <w:rPr>
          <w:rFonts w:ascii="Arial" w:hAnsi="Arial" w:cs="Arial"/>
          <w:bCs/>
          <w:sz w:val="20"/>
          <w:szCs w:val="20"/>
        </w:rPr>
        <w:t xml:space="preserve"> der Schiebeelemente</w:t>
      </w:r>
      <w:r w:rsidRPr="008E097D">
        <w:rPr>
          <w:rFonts w:ascii="Arial" w:hAnsi="Arial" w:cs="Arial"/>
          <w:bCs/>
          <w:sz w:val="20"/>
          <w:szCs w:val="20"/>
        </w:rPr>
        <w:t>: …………</w:t>
      </w:r>
      <w:proofErr w:type="gramStart"/>
      <w:r w:rsidRPr="008E097D">
        <w:rPr>
          <w:rFonts w:ascii="Arial" w:hAnsi="Arial" w:cs="Arial"/>
          <w:bCs/>
          <w:sz w:val="20"/>
          <w:szCs w:val="20"/>
        </w:rPr>
        <w:t>…….</w:t>
      </w:r>
      <w:proofErr w:type="spellStart"/>
      <w:proofErr w:type="gramEnd"/>
      <w:r w:rsidRPr="008E097D">
        <w:rPr>
          <w:rFonts w:ascii="Arial" w:hAnsi="Arial" w:cs="Arial"/>
          <w:bCs/>
          <w:sz w:val="20"/>
          <w:szCs w:val="20"/>
        </w:rPr>
        <w:t>Stk</w:t>
      </w:r>
      <w:proofErr w:type="spellEnd"/>
      <w:r w:rsidRPr="008E097D">
        <w:rPr>
          <w:rFonts w:ascii="Arial" w:hAnsi="Arial" w:cs="Arial"/>
          <w:bCs/>
          <w:sz w:val="20"/>
          <w:szCs w:val="20"/>
        </w:rPr>
        <w:t>.</w:t>
      </w:r>
      <w:r w:rsidRPr="008E097D">
        <w:rPr>
          <w:rFonts w:ascii="Arial" w:hAnsi="Arial" w:cs="Arial"/>
          <w:bCs/>
          <w:sz w:val="20"/>
          <w:szCs w:val="20"/>
        </w:rPr>
        <w:tab/>
      </w:r>
      <w:r w:rsidRPr="008E097D">
        <w:rPr>
          <w:rFonts w:ascii="Arial" w:hAnsi="Arial" w:cs="Arial"/>
          <w:sz w:val="20"/>
          <w:szCs w:val="20"/>
        </w:rPr>
        <w:t>EP ..............</w:t>
      </w:r>
      <w:r w:rsidRPr="008E097D">
        <w:rPr>
          <w:rFonts w:ascii="Arial" w:hAnsi="Arial" w:cs="Arial"/>
          <w:sz w:val="20"/>
          <w:szCs w:val="20"/>
        </w:rPr>
        <w:tab/>
        <w:t>GP ............</w:t>
      </w:r>
    </w:p>
    <w:p w:rsidR="00C33C3D" w:rsidRPr="008E097D" w:rsidRDefault="00C33C3D" w:rsidP="00C33C3D">
      <w:pPr>
        <w:pStyle w:val="StandardWeb"/>
        <w:shd w:val="clear" w:color="auto" w:fill="FFFFFF"/>
        <w:spacing w:before="0" w:beforeAutospacing="0" w:after="0" w:afterAutospacing="0"/>
        <w:ind w:left="851" w:right="3402"/>
        <w:rPr>
          <w:rFonts w:ascii="Arial" w:hAnsi="Arial" w:cs="Arial"/>
          <w:sz w:val="20"/>
          <w:szCs w:val="20"/>
          <w:highlight w:val="yellow"/>
        </w:rPr>
      </w:pPr>
    </w:p>
    <w:p w:rsidR="00040406" w:rsidRPr="008E097D" w:rsidRDefault="00040406" w:rsidP="0004040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Summe Titel </w:t>
      </w:r>
      <w:r w:rsidR="004A3C51" w:rsidRPr="008E097D">
        <w:rPr>
          <w:rFonts w:ascii="Arial" w:hAnsi="Arial" w:cs="Arial"/>
          <w:b/>
          <w:bCs/>
          <w:sz w:val="20"/>
          <w:szCs w:val="20"/>
        </w:rPr>
        <w:t>4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2.0</w:t>
      </w:r>
      <w:r w:rsidRPr="008E097D">
        <w:rPr>
          <w:rFonts w:ascii="Arial" w:hAnsi="Arial" w:cs="Arial"/>
          <w:b/>
          <w:bCs/>
          <w:sz w:val="20"/>
          <w:szCs w:val="20"/>
        </w:rPr>
        <w:t xml:space="preserve"> 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Glasschiebesystem</w:t>
      </w:r>
      <w:r w:rsidRPr="008E097D">
        <w:rPr>
          <w:rFonts w:ascii="Arial" w:hAnsi="Arial" w:cs="Arial"/>
          <w:b/>
          <w:bCs/>
          <w:sz w:val="20"/>
          <w:szCs w:val="20"/>
        </w:rPr>
        <w:t xml:space="preserve"> netto 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€</w:t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  <w:t>...............</w:t>
      </w:r>
    </w:p>
    <w:p w:rsidR="00040406" w:rsidRPr="008E097D" w:rsidRDefault="00040406" w:rsidP="00040406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+ </w:t>
      </w:r>
      <w:r w:rsidR="004A3C51" w:rsidRPr="008E097D">
        <w:rPr>
          <w:rFonts w:ascii="Arial" w:hAnsi="Arial" w:cs="Arial"/>
          <w:b/>
          <w:bCs/>
          <w:sz w:val="20"/>
          <w:szCs w:val="20"/>
        </w:rPr>
        <w:t>20</w:t>
      </w:r>
      <w:r w:rsidRPr="008E097D">
        <w:rPr>
          <w:rFonts w:ascii="Arial" w:hAnsi="Arial" w:cs="Arial"/>
          <w:b/>
          <w:bCs/>
          <w:sz w:val="20"/>
          <w:szCs w:val="20"/>
        </w:rPr>
        <w:t xml:space="preserve"> % MwSt. 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€</w:t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  <w:t>...............</w:t>
      </w:r>
    </w:p>
    <w:p w:rsidR="0083656C" w:rsidRPr="008E097D" w:rsidRDefault="00040406" w:rsidP="0083656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08E097D">
        <w:rPr>
          <w:rFonts w:ascii="Arial" w:hAnsi="Arial" w:cs="Arial"/>
          <w:b/>
          <w:bCs/>
          <w:sz w:val="20"/>
          <w:szCs w:val="20"/>
        </w:rPr>
        <w:t xml:space="preserve">Gesamtpreis brutto </w:t>
      </w:r>
      <w:r w:rsidR="00B45540" w:rsidRPr="008E097D">
        <w:rPr>
          <w:rFonts w:ascii="Arial" w:hAnsi="Arial" w:cs="Arial"/>
          <w:b/>
          <w:bCs/>
          <w:sz w:val="20"/>
          <w:szCs w:val="20"/>
        </w:rPr>
        <w:t>€</w:t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</w:r>
      <w:r w:rsidRPr="008E097D">
        <w:rPr>
          <w:rFonts w:ascii="Arial" w:hAnsi="Arial" w:cs="Arial"/>
          <w:b/>
          <w:bCs/>
          <w:sz w:val="20"/>
          <w:szCs w:val="20"/>
        </w:rPr>
        <w:tab/>
        <w:t>...............</w:t>
      </w:r>
    </w:p>
    <w:p w:rsidR="00571983" w:rsidRPr="008E097D" w:rsidRDefault="00571983" w:rsidP="0083656C">
      <w:pPr>
        <w:pStyle w:val="StandardWeb"/>
        <w:shd w:val="clear" w:color="auto" w:fill="FFFFFF"/>
        <w:tabs>
          <w:tab w:val="left" w:pos="5954"/>
          <w:tab w:val="left" w:pos="7655"/>
        </w:tabs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sectPr w:rsidR="00571983" w:rsidRPr="008E097D" w:rsidSect="0043663F">
      <w:footerReference w:type="default" r:id="rId9"/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D34" w:rsidRDefault="00C65D34" w:rsidP="00C65D34">
      <w:r>
        <w:separator/>
      </w:r>
    </w:p>
  </w:endnote>
  <w:endnote w:type="continuationSeparator" w:id="0">
    <w:p w:rsidR="00C65D34" w:rsidRDefault="00C65D34" w:rsidP="00C65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D34" w:rsidRPr="00C65D34" w:rsidRDefault="00C65D34">
    <w:pPr>
      <w:pStyle w:val="Fuzeile"/>
    </w:pPr>
    <w:r>
      <w:t xml:space="preserve">GM </w:t>
    </w:r>
    <w:r w:rsidR="00A831D6">
      <w:t xml:space="preserve">LIGHTROLL </w:t>
    </w:r>
    <w:r w:rsidR="006B1B70">
      <w:t>10/12</w:t>
    </w:r>
    <w:r w:rsidR="0083656C">
      <w:rPr>
        <w:rFonts w:cs="Arial"/>
      </w:rPr>
      <w:t>_202</w:t>
    </w:r>
    <w:r w:rsidR="00A831D6">
      <w:rPr>
        <w:rFonts w:cs="Arial"/>
      </w:rPr>
      <w:t>1-05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D34" w:rsidRDefault="00C65D34" w:rsidP="00C65D34">
      <w:r>
        <w:separator/>
      </w:r>
    </w:p>
  </w:footnote>
  <w:footnote w:type="continuationSeparator" w:id="0">
    <w:p w:rsidR="00C65D34" w:rsidRDefault="00C65D34" w:rsidP="00C65D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D9569D"/>
    <w:multiLevelType w:val="multilevel"/>
    <w:tmpl w:val="2D38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BB280F"/>
    <w:multiLevelType w:val="hybridMultilevel"/>
    <w:tmpl w:val="E5547868"/>
    <w:lvl w:ilvl="0" w:tplc="30941592"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activeWritingStyle w:appName="MSWord" w:lang="de-A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FCC"/>
    <w:rsid w:val="00040406"/>
    <w:rsid w:val="00071E2D"/>
    <w:rsid w:val="0008723C"/>
    <w:rsid w:val="000D1AE4"/>
    <w:rsid w:val="000D3A98"/>
    <w:rsid w:val="000D3CFD"/>
    <w:rsid w:val="001412C0"/>
    <w:rsid w:val="0016420B"/>
    <w:rsid w:val="00182E32"/>
    <w:rsid w:val="00197BEE"/>
    <w:rsid w:val="001C4C19"/>
    <w:rsid w:val="001E7A26"/>
    <w:rsid w:val="00207E6B"/>
    <w:rsid w:val="00230C6B"/>
    <w:rsid w:val="00231684"/>
    <w:rsid w:val="00251A37"/>
    <w:rsid w:val="00263F23"/>
    <w:rsid w:val="00277DC0"/>
    <w:rsid w:val="002A1509"/>
    <w:rsid w:val="002A477F"/>
    <w:rsid w:val="002B2836"/>
    <w:rsid w:val="002B4A5D"/>
    <w:rsid w:val="002C39EB"/>
    <w:rsid w:val="002E2455"/>
    <w:rsid w:val="002E6365"/>
    <w:rsid w:val="0036531C"/>
    <w:rsid w:val="00397F4F"/>
    <w:rsid w:val="003B6BA1"/>
    <w:rsid w:val="003C07F9"/>
    <w:rsid w:val="00422A66"/>
    <w:rsid w:val="004271F5"/>
    <w:rsid w:val="004355B5"/>
    <w:rsid w:val="0043663F"/>
    <w:rsid w:val="00464755"/>
    <w:rsid w:val="00474C27"/>
    <w:rsid w:val="004764F6"/>
    <w:rsid w:val="004A3C51"/>
    <w:rsid w:val="004B343D"/>
    <w:rsid w:val="004D4366"/>
    <w:rsid w:val="004F269F"/>
    <w:rsid w:val="00557F64"/>
    <w:rsid w:val="00571983"/>
    <w:rsid w:val="00594A72"/>
    <w:rsid w:val="005B772D"/>
    <w:rsid w:val="005D31CE"/>
    <w:rsid w:val="00664088"/>
    <w:rsid w:val="0069616A"/>
    <w:rsid w:val="006B1B70"/>
    <w:rsid w:val="006B2123"/>
    <w:rsid w:val="006B260D"/>
    <w:rsid w:val="00703C16"/>
    <w:rsid w:val="007A0A31"/>
    <w:rsid w:val="007D4EA2"/>
    <w:rsid w:val="007D5586"/>
    <w:rsid w:val="007F039D"/>
    <w:rsid w:val="007F1FF0"/>
    <w:rsid w:val="007F6545"/>
    <w:rsid w:val="0082497A"/>
    <w:rsid w:val="0083656C"/>
    <w:rsid w:val="00880CFA"/>
    <w:rsid w:val="00894D27"/>
    <w:rsid w:val="008A12F8"/>
    <w:rsid w:val="008A6015"/>
    <w:rsid w:val="008D1391"/>
    <w:rsid w:val="008D7419"/>
    <w:rsid w:val="008E097D"/>
    <w:rsid w:val="008E248B"/>
    <w:rsid w:val="008F1BF7"/>
    <w:rsid w:val="00925BBB"/>
    <w:rsid w:val="00927CBF"/>
    <w:rsid w:val="00947C84"/>
    <w:rsid w:val="00950FCC"/>
    <w:rsid w:val="00980A98"/>
    <w:rsid w:val="00994092"/>
    <w:rsid w:val="009A413D"/>
    <w:rsid w:val="00A4288F"/>
    <w:rsid w:val="00A52E00"/>
    <w:rsid w:val="00A831D6"/>
    <w:rsid w:val="00A845A0"/>
    <w:rsid w:val="00AA36F4"/>
    <w:rsid w:val="00AA6D5D"/>
    <w:rsid w:val="00B10853"/>
    <w:rsid w:val="00B17308"/>
    <w:rsid w:val="00B24608"/>
    <w:rsid w:val="00B27EA0"/>
    <w:rsid w:val="00B45540"/>
    <w:rsid w:val="00B66454"/>
    <w:rsid w:val="00C166D2"/>
    <w:rsid w:val="00C27AFB"/>
    <w:rsid w:val="00C33C3D"/>
    <w:rsid w:val="00C471D1"/>
    <w:rsid w:val="00C65D34"/>
    <w:rsid w:val="00C6793E"/>
    <w:rsid w:val="00C86403"/>
    <w:rsid w:val="00C934F4"/>
    <w:rsid w:val="00E01E6A"/>
    <w:rsid w:val="00E2080F"/>
    <w:rsid w:val="00E254B4"/>
    <w:rsid w:val="00E41D27"/>
    <w:rsid w:val="00E421E9"/>
    <w:rsid w:val="00E516ED"/>
    <w:rsid w:val="00ED60B7"/>
    <w:rsid w:val="00F016EE"/>
    <w:rsid w:val="00F0427B"/>
    <w:rsid w:val="00F62512"/>
    <w:rsid w:val="00F72224"/>
    <w:rsid w:val="00F85F57"/>
    <w:rsid w:val="00F8642F"/>
    <w:rsid w:val="00FD0FD1"/>
    <w:rsid w:val="00FE10DA"/>
    <w:rsid w:val="00FF4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E6FBF"/>
  <w15:chartTrackingRefBased/>
  <w15:docId w15:val="{7BC46D78-CF7E-4B64-A732-81F499A76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liases w:val="Standard Glas Marte"/>
    <w:next w:val="KeinLeerraum"/>
    <w:qFormat/>
    <w:rsid w:val="007A0A31"/>
    <w:pPr>
      <w:spacing w:after="0"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845A0"/>
    <w:pPr>
      <w:keepNext/>
      <w:keepLines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45A0"/>
    <w:pPr>
      <w:keepNext/>
      <w:keepLines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845A0"/>
    <w:pPr>
      <w:keepNext/>
      <w:keepLines/>
      <w:outlineLvl w:val="2"/>
    </w:pPr>
    <w:rPr>
      <w:rFonts w:eastAsiaTheme="majorEastAsia" w:cstheme="majorBidi"/>
      <w:color w:val="2E74B5" w:themeColor="accent1" w:themeShade="B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A845A0"/>
    <w:pPr>
      <w:keepNext/>
      <w:keepLines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7A0A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845A0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paragraph" w:styleId="KeinLeerraum">
    <w:name w:val="No Spacing"/>
    <w:uiPriority w:val="1"/>
    <w:rsid w:val="007A0A31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845A0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845A0"/>
    <w:rPr>
      <w:rFonts w:ascii="Arial" w:eastAsiaTheme="majorEastAsia" w:hAnsi="Arial" w:cstheme="majorBidi"/>
      <w:color w:val="2E74B5" w:themeColor="accent1" w:themeShade="B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A845A0"/>
    <w:rPr>
      <w:rFonts w:ascii="Arial" w:eastAsiaTheme="majorEastAsia" w:hAnsi="Arial" w:cstheme="majorBidi"/>
      <w:i/>
      <w:iCs/>
      <w:color w:val="2E74B5" w:themeColor="accent1" w:themeShade="BF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7A0A31"/>
    <w:rPr>
      <w:rFonts w:asciiTheme="majorHAnsi" w:eastAsiaTheme="majorEastAsia" w:hAnsiTheme="majorHAnsi" w:cstheme="majorBidi"/>
      <w:color w:val="2E74B5" w:themeColor="accent1" w:themeShade="BF"/>
      <w:sz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7A0A31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A0A31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A0A3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A0A31"/>
    <w:rPr>
      <w:rFonts w:ascii="Arial" w:eastAsiaTheme="minorEastAsia" w:hAnsi="Arial"/>
      <w:color w:val="5A5A5A" w:themeColor="text1" w:themeTint="A5"/>
      <w:spacing w:val="15"/>
    </w:rPr>
  </w:style>
  <w:style w:type="character" w:styleId="SchwacheHervorhebung">
    <w:name w:val="Subtle Emphasis"/>
    <w:basedOn w:val="Absatz-Standardschriftart"/>
    <w:uiPriority w:val="19"/>
    <w:qFormat/>
    <w:rsid w:val="007A0A31"/>
    <w:rPr>
      <w:rFonts w:ascii="Arial" w:hAnsi="Arial"/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sid w:val="007A0A31"/>
    <w:rPr>
      <w:rFonts w:ascii="Arial" w:hAnsi="Arial"/>
      <w:i/>
      <w:iCs/>
    </w:rPr>
  </w:style>
  <w:style w:type="character" w:styleId="IntensiveHervorhebung">
    <w:name w:val="Intense Emphasis"/>
    <w:basedOn w:val="Absatz-Standardschriftart"/>
    <w:uiPriority w:val="21"/>
    <w:qFormat/>
    <w:rsid w:val="007A0A31"/>
    <w:rPr>
      <w:rFonts w:ascii="Arial" w:hAnsi="Arial"/>
      <w:i/>
      <w:iCs/>
      <w:color w:val="5B9BD5" w:themeColor="accent1"/>
    </w:rPr>
  </w:style>
  <w:style w:type="character" w:styleId="Fett">
    <w:name w:val="Strong"/>
    <w:basedOn w:val="Absatz-Standardschriftart"/>
    <w:uiPriority w:val="22"/>
    <w:qFormat/>
    <w:rsid w:val="007A0A31"/>
    <w:rPr>
      <w:rFonts w:ascii="Arial" w:hAnsi="Arial"/>
      <w:b/>
      <w:bCs/>
    </w:rPr>
  </w:style>
  <w:style w:type="paragraph" w:styleId="Zitat">
    <w:name w:val="Quote"/>
    <w:basedOn w:val="Standard"/>
    <w:next w:val="Standard"/>
    <w:link w:val="ZitatZchn"/>
    <w:uiPriority w:val="29"/>
    <w:qFormat/>
    <w:rsid w:val="007A0A3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A0A31"/>
    <w:rPr>
      <w:rFonts w:ascii="Arial" w:hAnsi="Arial"/>
      <w:i/>
      <w:iCs/>
      <w:color w:val="404040" w:themeColor="text1" w:themeTint="BF"/>
      <w:sz w:val="20"/>
    </w:rPr>
  </w:style>
  <w:style w:type="character" w:styleId="SchwacherVerweis">
    <w:name w:val="Subtle Reference"/>
    <w:basedOn w:val="Absatz-Standardschriftart"/>
    <w:uiPriority w:val="31"/>
    <w:qFormat/>
    <w:rsid w:val="007A0A31"/>
    <w:rPr>
      <w:rFonts w:ascii="Arial" w:hAnsi="Arial"/>
      <w:smallCaps/>
      <w:color w:val="5A5A5A" w:themeColor="text1" w:themeTint="A5"/>
    </w:rPr>
  </w:style>
  <w:style w:type="character" w:styleId="IntensiverVerweis">
    <w:name w:val="Intense Reference"/>
    <w:basedOn w:val="Absatz-Standardschriftart"/>
    <w:uiPriority w:val="32"/>
    <w:qFormat/>
    <w:rsid w:val="007A0A31"/>
    <w:rPr>
      <w:rFonts w:ascii="Arial" w:hAnsi="Arial"/>
      <w:b/>
      <w:bCs/>
      <w:smallCaps/>
      <w:color w:val="5B9BD5" w:themeColor="accent1"/>
      <w:spacing w:val="5"/>
    </w:rPr>
  </w:style>
  <w:style w:type="character" w:styleId="Buchtitel">
    <w:name w:val="Book Title"/>
    <w:basedOn w:val="Absatz-Standardschriftart"/>
    <w:uiPriority w:val="33"/>
    <w:qFormat/>
    <w:rsid w:val="007A0A31"/>
    <w:rPr>
      <w:rFonts w:ascii="Arial" w:hAnsi="Arial"/>
      <w:b/>
      <w:bCs/>
      <w:i/>
      <w:iCs/>
      <w:spacing w:val="5"/>
    </w:rPr>
  </w:style>
  <w:style w:type="paragraph" w:styleId="StandardWeb">
    <w:name w:val="Normal (Web)"/>
    <w:basedOn w:val="Standard"/>
    <w:uiPriority w:val="99"/>
    <w:unhideWhenUsed/>
    <w:rsid w:val="00950FC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de-AT" w:eastAsia="de-AT"/>
    </w:rPr>
  </w:style>
  <w:style w:type="character" w:styleId="Hyperlink">
    <w:name w:val="Hyperlink"/>
    <w:basedOn w:val="Absatz-Standardschriftart"/>
    <w:uiPriority w:val="99"/>
    <w:unhideWhenUsed/>
    <w:rsid w:val="00950FCC"/>
    <w:rPr>
      <w:color w:val="0000FF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41D2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41D27"/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41D27"/>
    <w:rPr>
      <w:rFonts w:ascii="Arial" w:hAnsi="Arial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1D27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41D27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5D34"/>
    <w:rPr>
      <w:rFonts w:ascii="Arial" w:hAnsi="Arial"/>
      <w:sz w:val="20"/>
    </w:rPr>
  </w:style>
  <w:style w:type="paragraph" w:styleId="Fuzeile">
    <w:name w:val="footer"/>
    <w:basedOn w:val="Standard"/>
    <w:link w:val="FuzeileZchn"/>
    <w:uiPriority w:val="99"/>
    <w:unhideWhenUsed/>
    <w:rsid w:val="00C65D3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65D34"/>
    <w:rPr>
      <w:rFonts w:ascii="Arial" w:hAnsi="Arial"/>
      <w:sz w:val="20"/>
    </w:rPr>
  </w:style>
  <w:style w:type="paragraph" w:styleId="Listenabsatz">
    <w:name w:val="List Paragraph"/>
    <w:basedOn w:val="Standard"/>
    <w:uiPriority w:val="34"/>
    <w:qFormat/>
    <w:rsid w:val="00C33C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sschreiben.de/online/usr/view.php?mode=link&amp;tb=glas_marte&amp;url=http%3A%2F%2Fwww.glasmarte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ysteme.anfrage@glasmarte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524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Glas Marte GmbH</Company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Kiene Teresa</dc:creator>
  <cp:keywords/>
  <dc:description/>
  <cp:lastModifiedBy>Zajonz Roland</cp:lastModifiedBy>
  <cp:revision>9</cp:revision>
  <cp:lastPrinted>2021-04-19T09:42:00Z</cp:lastPrinted>
  <dcterms:created xsi:type="dcterms:W3CDTF">2021-04-19T10:02:00Z</dcterms:created>
  <dcterms:modified xsi:type="dcterms:W3CDTF">2021-04-29T08:01:00Z</dcterms:modified>
</cp:coreProperties>
</file>