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5B0" w:rsidRPr="00BC3024" w:rsidRDefault="00D75301" w:rsidP="00BC3024">
      <w:pPr>
        <w:tabs>
          <w:tab w:val="right" w:pos="10204"/>
        </w:tabs>
        <w:ind w:right="2976"/>
        <w:rPr>
          <w:rFonts w:cs="Arial"/>
          <w:b/>
          <w:bCs/>
          <w:color w:val="000000" w:themeColor="text1"/>
          <w:sz w:val="22"/>
          <w:lang w:bidi="he-IL"/>
        </w:rPr>
      </w:pPr>
      <w:r w:rsidRPr="00BC3024">
        <w:rPr>
          <w:rFonts w:cs="Arial"/>
          <w:b/>
          <w:bCs/>
          <w:color w:val="000000" w:themeColor="text1"/>
          <w:sz w:val="22"/>
          <w:lang w:bidi="he-IL"/>
        </w:rPr>
        <w:t>GM WINDOORAIL</w:t>
      </w:r>
      <w:r w:rsidRPr="00BC3024">
        <w:rPr>
          <w:rFonts w:cs="Arial"/>
          <w:b/>
          <w:bCs/>
          <w:color w:val="000000" w:themeColor="text1"/>
          <w:sz w:val="22"/>
          <w:vertAlign w:val="superscript"/>
          <w:lang w:bidi="he-IL"/>
        </w:rPr>
        <w:t>®</w:t>
      </w:r>
    </w:p>
    <w:p w:rsidR="00D75301" w:rsidRPr="00BC3024" w:rsidRDefault="00D75301" w:rsidP="00BC3024">
      <w:pPr>
        <w:tabs>
          <w:tab w:val="right" w:pos="10204"/>
        </w:tabs>
        <w:ind w:right="2976"/>
        <w:rPr>
          <w:rFonts w:cs="Arial"/>
          <w:b/>
          <w:bCs/>
          <w:color w:val="000000" w:themeColor="text1"/>
          <w:sz w:val="22"/>
          <w:lang w:bidi="he-IL"/>
        </w:rPr>
      </w:pPr>
      <w:r w:rsidRPr="00BC3024">
        <w:rPr>
          <w:rFonts w:cs="Arial"/>
          <w:b/>
          <w:bCs/>
          <w:color w:val="000000" w:themeColor="text1"/>
          <w:sz w:val="22"/>
          <w:lang w:bidi="he-IL"/>
        </w:rPr>
        <w:t xml:space="preserve">Glasgeländer für </w:t>
      </w:r>
      <w:r w:rsidR="00E027D5">
        <w:rPr>
          <w:rFonts w:cs="Arial"/>
          <w:b/>
          <w:bCs/>
          <w:color w:val="000000" w:themeColor="text1"/>
          <w:sz w:val="22"/>
          <w:lang w:bidi="he-IL"/>
        </w:rPr>
        <w:t>F</w:t>
      </w:r>
      <w:r w:rsidRPr="00BC3024">
        <w:rPr>
          <w:rFonts w:cs="Arial"/>
          <w:b/>
          <w:bCs/>
          <w:color w:val="000000" w:themeColor="text1"/>
          <w:sz w:val="22"/>
          <w:lang w:bidi="he-IL"/>
        </w:rPr>
        <w:t>ranzösische Fenster</w:t>
      </w:r>
    </w:p>
    <w:p w:rsidR="00D75301" w:rsidRPr="00BC3024" w:rsidRDefault="003635B0" w:rsidP="00BC3024">
      <w:pPr>
        <w:tabs>
          <w:tab w:val="right" w:pos="10204"/>
        </w:tabs>
        <w:ind w:right="2976"/>
        <w:rPr>
          <w:rFonts w:cs="Arial"/>
          <w:b/>
          <w:bCs/>
          <w:color w:val="000000" w:themeColor="text1"/>
          <w:sz w:val="22"/>
          <w:lang w:bidi="he-IL"/>
        </w:rPr>
      </w:pPr>
      <w:r w:rsidRPr="00BC3024">
        <w:rPr>
          <w:rFonts w:cs="Arial"/>
          <w:b/>
          <w:bCs/>
          <w:color w:val="000000" w:themeColor="text1"/>
          <w:sz w:val="22"/>
          <w:lang w:bidi="he-IL"/>
        </w:rPr>
        <w:t xml:space="preserve">Ausschreibungstext </w:t>
      </w:r>
      <w:r w:rsidR="00D75301" w:rsidRPr="00BC3024">
        <w:rPr>
          <w:rFonts w:cs="Arial"/>
          <w:b/>
          <w:bCs/>
          <w:color w:val="000000" w:themeColor="text1"/>
          <w:sz w:val="22"/>
          <w:lang w:bidi="he-IL"/>
        </w:rPr>
        <w:t>Deutschland</w:t>
      </w:r>
    </w:p>
    <w:p w:rsidR="00DF46CC" w:rsidRPr="00BC3024" w:rsidRDefault="00DF46CC" w:rsidP="00BC3024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</w:p>
    <w:p w:rsidR="00D75301" w:rsidRPr="00BC3024" w:rsidRDefault="00D75301" w:rsidP="00BC3024">
      <w:pPr>
        <w:ind w:right="2976"/>
        <w:rPr>
          <w:rFonts w:cs="Arial"/>
          <w:color w:val="000000" w:themeColor="text1"/>
          <w:szCs w:val="20"/>
          <w:lang w:bidi="he-IL"/>
        </w:rPr>
      </w:pPr>
      <w:r w:rsidRPr="00BC3024">
        <w:rPr>
          <w:rFonts w:cs="Arial"/>
          <w:color w:val="000000" w:themeColor="text1"/>
          <w:szCs w:val="20"/>
          <w:lang w:bidi="he-IL"/>
        </w:rPr>
        <w:t>GM WINDOORAIL</w:t>
      </w:r>
      <w:r w:rsidRPr="00BC3024">
        <w:rPr>
          <w:rFonts w:cs="Arial"/>
          <w:color w:val="000000" w:themeColor="text1"/>
          <w:szCs w:val="20"/>
          <w:vertAlign w:val="superscript"/>
          <w:lang w:bidi="he-IL"/>
        </w:rPr>
        <w:t>®</w:t>
      </w:r>
      <w:r w:rsidRPr="00BC3024">
        <w:rPr>
          <w:rFonts w:cs="Arial"/>
          <w:color w:val="000000" w:themeColor="text1"/>
          <w:szCs w:val="20"/>
          <w:lang w:bidi="he-IL"/>
        </w:rPr>
        <w:t xml:space="preserve"> ist eine Absturzsicherung als vorgefertigtes Glasbaumodul für Fenster, die unter die erforderliche Brüstungshöhe reichen. </w:t>
      </w:r>
    </w:p>
    <w:p w:rsidR="00D75301" w:rsidRPr="00BC3024" w:rsidRDefault="00D75301" w:rsidP="00BC3024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color w:val="000000" w:themeColor="text1"/>
          <w:sz w:val="20"/>
          <w:szCs w:val="20"/>
        </w:rPr>
      </w:pPr>
    </w:p>
    <w:p w:rsidR="000E16EF" w:rsidRPr="00BC3024" w:rsidRDefault="000E16EF" w:rsidP="00BC3024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  <w:color w:val="000000" w:themeColor="text1"/>
          <w:sz w:val="20"/>
          <w:szCs w:val="20"/>
        </w:rPr>
      </w:pPr>
      <w:r w:rsidRPr="00BC3024">
        <w:rPr>
          <w:rFonts w:ascii="Arial" w:hAnsi="Arial" w:cs="Arial"/>
          <w:color w:val="000000" w:themeColor="text1"/>
          <w:sz w:val="20"/>
          <w:szCs w:val="20"/>
        </w:rPr>
        <w:t xml:space="preserve">Mit * bezeichnete Angaben </w:t>
      </w:r>
      <w:r w:rsidR="003635B0" w:rsidRPr="00BC3024">
        <w:rPr>
          <w:rFonts w:ascii="Arial" w:hAnsi="Arial" w:cs="Arial"/>
          <w:color w:val="000000" w:themeColor="text1"/>
          <w:sz w:val="20"/>
          <w:szCs w:val="20"/>
        </w:rPr>
        <w:t>–</w:t>
      </w:r>
      <w:r w:rsidRPr="00BC3024">
        <w:rPr>
          <w:rFonts w:ascii="Arial" w:hAnsi="Arial" w:cs="Arial"/>
          <w:color w:val="000000" w:themeColor="text1"/>
          <w:sz w:val="20"/>
          <w:szCs w:val="20"/>
        </w:rPr>
        <w:t xml:space="preserve"> Nichtzutreffendes bitte streichen.</w:t>
      </w:r>
    </w:p>
    <w:p w:rsidR="000E16EF" w:rsidRDefault="000E16EF" w:rsidP="00BC3024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  <w:color w:val="000000" w:themeColor="text1"/>
          <w:sz w:val="20"/>
          <w:szCs w:val="20"/>
        </w:rPr>
      </w:pPr>
    </w:p>
    <w:p w:rsidR="00BC3024" w:rsidRPr="00596D18" w:rsidRDefault="00BC3024" w:rsidP="00BC3024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Titel</w:t>
      </w:r>
      <w:r>
        <w:rPr>
          <w:rFonts w:ascii="Arial" w:hAnsi="Arial" w:cs="Arial"/>
          <w:sz w:val="20"/>
          <w:szCs w:val="20"/>
        </w:rPr>
        <w:tab/>
        <w:t>Text/Menge/Einheit</w:t>
      </w:r>
      <w:r>
        <w:rPr>
          <w:rFonts w:ascii="Arial" w:hAnsi="Arial" w:cs="Arial"/>
          <w:sz w:val="20"/>
          <w:szCs w:val="20"/>
        </w:rPr>
        <w:tab/>
        <w:t xml:space="preserve"> Einheitspreis (EP) Gesamtpreis (GP)</w:t>
      </w:r>
    </w:p>
    <w:p w:rsidR="000E16EF" w:rsidRPr="00BC3024" w:rsidRDefault="00BC3024" w:rsidP="00BC3024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32</w:t>
      </w:r>
      <w:r w:rsidR="00D75301" w:rsidRPr="00BC3024">
        <w:rPr>
          <w:rFonts w:ascii="Arial" w:hAnsi="Arial" w:cs="Arial"/>
          <w:b/>
          <w:color w:val="000000" w:themeColor="text1"/>
          <w:sz w:val="20"/>
          <w:szCs w:val="20"/>
        </w:rPr>
        <w:t xml:space="preserve">.0 GLASGELÄNDER für </w:t>
      </w:r>
      <w:r w:rsidR="00E027D5">
        <w:rPr>
          <w:rFonts w:ascii="Arial" w:hAnsi="Arial" w:cs="Arial"/>
          <w:b/>
          <w:color w:val="000000" w:themeColor="text1"/>
          <w:sz w:val="20"/>
          <w:szCs w:val="20"/>
        </w:rPr>
        <w:t>F</w:t>
      </w:r>
      <w:r w:rsidR="00D75301" w:rsidRPr="00BC3024">
        <w:rPr>
          <w:rFonts w:ascii="Arial" w:hAnsi="Arial" w:cs="Arial"/>
          <w:b/>
          <w:color w:val="000000" w:themeColor="text1"/>
          <w:sz w:val="20"/>
          <w:szCs w:val="20"/>
        </w:rPr>
        <w:t>ranzösische Fenster</w:t>
      </w:r>
    </w:p>
    <w:p w:rsidR="000E16EF" w:rsidRPr="00BC3024" w:rsidRDefault="000E16EF" w:rsidP="00BC3024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  <w:color w:val="000000" w:themeColor="text1"/>
          <w:sz w:val="20"/>
          <w:szCs w:val="20"/>
        </w:rPr>
      </w:pPr>
    </w:p>
    <w:p w:rsidR="000E16EF" w:rsidRPr="00BC3024" w:rsidRDefault="00BC3024" w:rsidP="00BC3024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3</w:t>
      </w:r>
      <w:r w:rsidR="00D75301" w:rsidRPr="00BC302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2.1.00 </w:t>
      </w:r>
      <w:r w:rsidR="000E16EF" w:rsidRPr="00BC3024">
        <w:rPr>
          <w:rFonts w:ascii="Arial" w:hAnsi="Arial" w:cs="Arial"/>
          <w:b/>
          <w:bCs/>
          <w:color w:val="000000" w:themeColor="text1"/>
          <w:sz w:val="20"/>
          <w:szCs w:val="20"/>
        </w:rPr>
        <w:t>Allgemeine Beschreibung</w:t>
      </w:r>
    </w:p>
    <w:p w:rsidR="00BB7101" w:rsidRPr="00BC3024" w:rsidRDefault="00BB7101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Helvetica" w:hAnsi="Helvetica" w:cs="Helvetica"/>
          <w:color w:val="000000" w:themeColor="text1"/>
          <w:sz w:val="20"/>
          <w:szCs w:val="20"/>
        </w:rPr>
      </w:pPr>
      <w:r w:rsidRPr="00BC3024">
        <w:rPr>
          <w:rFonts w:ascii="Arial" w:hAnsi="Arial" w:cs="Arial"/>
          <w:b/>
          <w:bCs/>
          <w:color w:val="000000" w:themeColor="text1"/>
          <w:sz w:val="20"/>
          <w:szCs w:val="20"/>
        </w:rPr>
        <w:t>Technische Kriterien:</w:t>
      </w:r>
    </w:p>
    <w:p w:rsidR="000E16EF" w:rsidRPr="00BC3024" w:rsidRDefault="00BB7101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  <w:proofErr w:type="spellStart"/>
      <w:r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Zwängungsfrei</w:t>
      </w:r>
      <w:proofErr w:type="spellEnd"/>
      <w:r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, zweiseitig linienförmig gelagertes, verklebtes Glas mit gleichmäßiger Glaslagerung und Krafteinleitung, ohne örtliche Spa</w:t>
      </w:r>
      <w:r w:rsidR="00557475"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nnungsspitzen, kein Fremdkörper-/</w:t>
      </w:r>
      <w:r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Nässekontakt mit dem Glas im Bereich der Lagerung (Schutz gegen vorzeitige </w:t>
      </w:r>
      <w:proofErr w:type="spellStart"/>
      <w:r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Delamination</w:t>
      </w:r>
      <w:proofErr w:type="spellEnd"/>
      <w:r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). Glas und Profil als vorgefertigtes Bauelement als System geprüft. Befestigung unabhängig </w:t>
      </w:r>
      <w:r w:rsidR="00585DEA"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vom</w:t>
      </w:r>
      <w:r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r w:rsidR="00585DEA"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Rahmenmaterials</w:t>
      </w:r>
      <w:r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(Holz</w:t>
      </w:r>
      <w:r w:rsidR="00585DEA"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*</w:t>
      </w:r>
      <w:r w:rsidR="004762ED"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/</w:t>
      </w:r>
      <w:r w:rsidR="00585DEA"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Holz-Alu*</w:t>
      </w:r>
      <w:r w:rsidR="004762ED"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/</w:t>
      </w:r>
      <w:r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Kunststoff</w:t>
      </w:r>
      <w:r w:rsidR="004762ED"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*/</w:t>
      </w:r>
      <w:r w:rsidR="00585DEA"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Alu*</w:t>
      </w:r>
      <w:r w:rsidR="004762ED"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/</w:t>
      </w:r>
      <w:r w:rsidR="00585DEA"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Stahl*</w:t>
      </w:r>
      <w:r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) als Dämpfungselement. Hohe Impulskräfte werden zeitlich verzögert und abgefedert in den Stockrahmen/Blendrahmen eingele</w:t>
      </w:r>
      <w:r w:rsidR="008937B8"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i</w:t>
      </w:r>
      <w:r w:rsidR="006B2422"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tet (Vermeidung von Glasbruch und</w:t>
      </w:r>
      <w:r w:rsidR="008937B8"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r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Beschädigungen selbst bei enormer Belastung)</w:t>
      </w:r>
      <w:r w:rsidR="006B2422"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.</w:t>
      </w:r>
    </w:p>
    <w:p w:rsidR="00112FD3" w:rsidRPr="00BC3024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</w:p>
    <w:p w:rsidR="00112FD3" w:rsidRPr="00BC3024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C3024">
        <w:rPr>
          <w:rFonts w:ascii="Arial" w:hAnsi="Arial" w:cs="Arial"/>
          <w:b/>
          <w:bCs/>
          <w:color w:val="000000" w:themeColor="text1"/>
          <w:sz w:val="20"/>
          <w:szCs w:val="20"/>
        </w:rPr>
        <w:t>Konstruktion:</w:t>
      </w:r>
    </w:p>
    <w:p w:rsidR="00112FD3" w:rsidRPr="00BC3024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  <w:r w:rsidRPr="00BC3024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Horizontale Profile unten und oben mit Glas verklebt, Alu</w:t>
      </w:r>
      <w:r w:rsidR="006B2422" w:rsidRPr="00BC3024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-</w:t>
      </w:r>
      <w:r w:rsidRPr="00BC3024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 xml:space="preserve">Grundplatten bereits werkseitig auf den Stockrahmen/Blendrahmen </w:t>
      </w:r>
      <w:proofErr w:type="spellStart"/>
      <w:r w:rsidRPr="00BC3024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montierbar</w:t>
      </w:r>
      <w:proofErr w:type="spellEnd"/>
      <w:r w:rsidRPr="00BC3024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, Haltelasche</w:t>
      </w:r>
      <w:r w:rsidR="00557475" w:rsidRPr="00BC3024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n</w:t>
      </w:r>
      <w:r w:rsidRPr="00BC3024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 xml:space="preserve"> als Verbindungselemente</w:t>
      </w:r>
      <w:r w:rsidR="006B2422" w:rsidRPr="00BC3024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.</w:t>
      </w:r>
    </w:p>
    <w:p w:rsidR="00112FD3" w:rsidRPr="00BC3024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</w:p>
    <w:p w:rsidR="00112FD3" w:rsidRPr="00BC3024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C3024">
        <w:rPr>
          <w:rFonts w:ascii="Arial" w:hAnsi="Arial" w:cs="Arial"/>
          <w:b/>
          <w:bCs/>
          <w:color w:val="000000" w:themeColor="text1"/>
          <w:sz w:val="20"/>
          <w:szCs w:val="20"/>
        </w:rPr>
        <w:t>Anforderungen:</w:t>
      </w:r>
    </w:p>
    <w:p w:rsidR="00112FD3" w:rsidRPr="00BC3024" w:rsidRDefault="00112FD3" w:rsidP="00BC3024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BC3024">
        <w:rPr>
          <w:rFonts w:eastAsia="Times New Roman" w:cs="Arial"/>
          <w:color w:val="000000" w:themeColor="text1"/>
          <w:szCs w:val="20"/>
          <w:lang w:eastAsia="de-AT" w:bidi="he-IL"/>
        </w:rPr>
        <w:t>privater Bereich*</w:t>
      </w:r>
    </w:p>
    <w:p w:rsidR="00112FD3" w:rsidRPr="00BC3024" w:rsidRDefault="00112FD3" w:rsidP="00BC3024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BC3024">
        <w:rPr>
          <w:rFonts w:eastAsia="Times New Roman" w:cs="Arial"/>
          <w:color w:val="000000" w:themeColor="text1"/>
          <w:szCs w:val="20"/>
          <w:lang w:eastAsia="de-AT" w:bidi="he-IL"/>
        </w:rPr>
        <w:t>öffentlicher Bereich*</w:t>
      </w:r>
    </w:p>
    <w:p w:rsidR="00112FD3" w:rsidRPr="00BC3024" w:rsidRDefault="00112FD3" w:rsidP="00BC3024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BC3024">
        <w:rPr>
          <w:rFonts w:eastAsia="Times New Roman" w:cs="Arial"/>
          <w:color w:val="000000" w:themeColor="text1"/>
          <w:szCs w:val="20"/>
          <w:lang w:eastAsia="de-AT" w:bidi="he-IL"/>
        </w:rPr>
        <w:t>Absturzhöhe &lt; 12 m*</w:t>
      </w:r>
    </w:p>
    <w:p w:rsidR="00112FD3" w:rsidRPr="00BC3024" w:rsidRDefault="00112FD3" w:rsidP="00BC3024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BC3024">
        <w:rPr>
          <w:rFonts w:eastAsia="Times New Roman" w:cs="Arial"/>
          <w:color w:val="000000" w:themeColor="text1"/>
          <w:szCs w:val="20"/>
          <w:lang w:eastAsia="de-AT" w:bidi="he-IL"/>
        </w:rPr>
        <w:t>Absturzhöhe &gt; 12 m*</w:t>
      </w:r>
    </w:p>
    <w:p w:rsidR="00112FD3" w:rsidRPr="00BC3024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  <w:lang w:val="de-DE" w:bidi="he-IL"/>
        </w:rPr>
      </w:pPr>
      <w:r w:rsidRPr="00BC3024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Außenanwendung* (</w:t>
      </w:r>
      <w:proofErr w:type="spellStart"/>
      <w:r w:rsidRPr="00BC3024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Windsog</w:t>
      </w:r>
      <w:proofErr w:type="spellEnd"/>
      <w:r w:rsidRPr="00BC3024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/-druck</w:t>
      </w:r>
      <w:proofErr w:type="gramStart"/>
      <w:r w:rsidR="006B2422" w:rsidRPr="00BC3024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 xml:space="preserve"> </w:t>
      </w:r>
      <w:r w:rsidRPr="00BC3024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….</w:t>
      </w:r>
      <w:proofErr w:type="gramEnd"/>
      <w:r w:rsidRPr="00BC3024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…..</w:t>
      </w:r>
      <w:r w:rsidR="006B2422" w:rsidRPr="00BC3024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 xml:space="preserve"> </w:t>
      </w:r>
      <w:r w:rsidRPr="00BC3024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kN</w:t>
      </w:r>
      <w:r w:rsidR="006B2422" w:rsidRPr="00BC3024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/</w:t>
      </w:r>
      <w:r w:rsidRPr="00BC3024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m²)</w:t>
      </w:r>
    </w:p>
    <w:p w:rsidR="00147906" w:rsidRPr="00BC3024" w:rsidRDefault="00147906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  <w:lang w:val="de-DE" w:bidi="he-IL"/>
        </w:rPr>
      </w:pPr>
      <w:r w:rsidRPr="00BC3024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Innenanwendung*</w:t>
      </w:r>
    </w:p>
    <w:p w:rsidR="00112FD3" w:rsidRPr="00BC3024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</w:p>
    <w:p w:rsidR="00112FD3" w:rsidRPr="00BC3024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C3024">
        <w:rPr>
          <w:rFonts w:ascii="Arial" w:hAnsi="Arial" w:cs="Arial"/>
          <w:b/>
          <w:bCs/>
          <w:color w:val="000000" w:themeColor="text1"/>
          <w:sz w:val="20"/>
          <w:szCs w:val="20"/>
        </w:rPr>
        <w:t>Glas</w:t>
      </w:r>
      <w:r w:rsidR="00147906" w:rsidRPr="00BC3024">
        <w:rPr>
          <w:rFonts w:ascii="Arial" w:hAnsi="Arial" w:cs="Arial"/>
          <w:b/>
          <w:bCs/>
          <w:color w:val="000000" w:themeColor="text1"/>
          <w:sz w:val="20"/>
          <w:szCs w:val="20"/>
        </w:rPr>
        <w:t>geländer-Modul</w:t>
      </w:r>
      <w:r w:rsidRPr="00BC3024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</w:p>
    <w:p w:rsidR="00112FD3" w:rsidRPr="00BC3024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  <w:lang w:val="de-DE" w:bidi="he-IL"/>
        </w:rPr>
      </w:pPr>
      <w:r w:rsidRPr="00BC3024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Verbund</w:t>
      </w:r>
      <w:r w:rsidR="006B2422" w:rsidRPr="00BC3024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-S</w:t>
      </w:r>
      <w:r w:rsidRPr="00BC3024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 xml:space="preserve">icherheitsglas VSG, </w:t>
      </w:r>
      <w:r w:rsidR="006B2422" w:rsidRPr="00BC3024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laut statischem</w:t>
      </w:r>
      <w:r w:rsidRPr="00BC3024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 xml:space="preserve"> Erfordernis, PVB</w:t>
      </w:r>
      <w:r w:rsidR="006B2422" w:rsidRPr="00BC3024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-</w:t>
      </w:r>
      <w:r w:rsidRPr="00BC3024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Folie</w:t>
      </w:r>
      <w:r w:rsidR="00147906" w:rsidRPr="00BC3024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 xml:space="preserve">, </w:t>
      </w:r>
      <w:r w:rsidRPr="00BC3024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Mindestdicke 0.76 mm, sichtbare Kanten poliert, vollflächig verklebt mit Profilen. Vorgefertigte Bauelemente zertifiziert nach Quality Bond Kriterien.</w:t>
      </w:r>
    </w:p>
    <w:p w:rsidR="00112FD3" w:rsidRPr="00BC3024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</w:p>
    <w:p w:rsidR="00112FD3" w:rsidRPr="00BC3024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proofErr w:type="spellStart"/>
      <w:r w:rsidRPr="00BC3024">
        <w:rPr>
          <w:rFonts w:ascii="Arial" w:hAnsi="Arial" w:cs="Arial"/>
          <w:b/>
          <w:bCs/>
          <w:color w:val="000000" w:themeColor="text1"/>
          <w:sz w:val="20"/>
          <w:szCs w:val="20"/>
        </w:rPr>
        <w:t>Glasart</w:t>
      </w:r>
      <w:proofErr w:type="spellEnd"/>
      <w:r w:rsidRPr="00BC3024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</w:p>
    <w:p w:rsidR="00112FD3" w:rsidRPr="00BC3024" w:rsidRDefault="00147906" w:rsidP="00BC3024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BC3024">
        <w:rPr>
          <w:rFonts w:eastAsia="Times New Roman" w:cs="Arial"/>
          <w:color w:val="000000" w:themeColor="text1"/>
          <w:szCs w:val="20"/>
          <w:lang w:eastAsia="de-AT" w:bidi="he-IL"/>
        </w:rPr>
        <w:t>VSG/ESG*/VSG/TVG*</w:t>
      </w:r>
    </w:p>
    <w:p w:rsidR="00112FD3" w:rsidRPr="00BC3024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</w:p>
    <w:p w:rsidR="00147906" w:rsidRPr="00BC3024" w:rsidRDefault="00147906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b/>
          <w:color w:val="000000" w:themeColor="text1"/>
          <w:sz w:val="20"/>
          <w:szCs w:val="20"/>
          <w:lang w:val="de-DE" w:eastAsia="en-US" w:bidi="he-IL"/>
        </w:rPr>
      </w:pPr>
      <w:r w:rsidRPr="00BC3024">
        <w:rPr>
          <w:rFonts w:ascii="Arial" w:eastAsiaTheme="minorHAnsi" w:hAnsi="Arial" w:cs="Arial"/>
          <w:b/>
          <w:color w:val="000000" w:themeColor="text1"/>
          <w:sz w:val="20"/>
          <w:szCs w:val="20"/>
          <w:lang w:val="de-DE" w:eastAsia="en-US" w:bidi="he-IL"/>
        </w:rPr>
        <w:t>Glasdesign:</w:t>
      </w:r>
    </w:p>
    <w:p w:rsidR="0022580A" w:rsidRPr="00BC3024" w:rsidRDefault="006B2422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  <w:r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GM VSG </w:t>
      </w:r>
      <w:r w:rsidR="0022580A"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LAMIMART </w:t>
      </w:r>
      <w:r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COLOR</w:t>
      </w:r>
      <w:r w:rsidR="0022580A"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* (Kollektion-Nr.:</w:t>
      </w:r>
      <w:r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proofErr w:type="gramStart"/>
      <w:r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…….</w:t>
      </w:r>
      <w:proofErr w:type="gramEnd"/>
      <w:r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.)/</w:t>
      </w:r>
    </w:p>
    <w:p w:rsidR="00147906" w:rsidRPr="00BC3024" w:rsidRDefault="0022580A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  <w:r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Mattfolie 1*-/2*-/3*-/4*-fach</w:t>
      </w:r>
      <w:r w:rsidR="006B2422"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/</w:t>
      </w:r>
      <w:r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Extraweiß*</w:t>
      </w:r>
      <w:r w:rsidR="006B2422"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/</w:t>
      </w:r>
      <w:r w:rsidRPr="00BC3024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ICE-H*</w:t>
      </w:r>
    </w:p>
    <w:p w:rsidR="00147906" w:rsidRPr="00BC3024" w:rsidRDefault="00147906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</w:p>
    <w:p w:rsidR="00112FD3" w:rsidRPr="00BC3024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C3024">
        <w:rPr>
          <w:rFonts w:ascii="Arial" w:hAnsi="Arial" w:cs="Arial"/>
          <w:b/>
          <w:bCs/>
          <w:color w:val="000000" w:themeColor="text1"/>
          <w:sz w:val="20"/>
          <w:szCs w:val="20"/>
        </w:rPr>
        <w:t>Profile</w:t>
      </w:r>
      <w:r w:rsidR="00CC07D4" w:rsidRPr="00BC3024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</w:p>
    <w:p w:rsidR="00112FD3" w:rsidRPr="00BC3024" w:rsidRDefault="00112FD3" w:rsidP="00BC3024">
      <w:pPr>
        <w:tabs>
          <w:tab w:val="left" w:pos="460"/>
          <w:tab w:val="left" w:pos="3240"/>
        </w:tabs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proofErr w:type="spellStart"/>
      <w:r w:rsidRPr="00BC3024">
        <w:rPr>
          <w:rFonts w:eastAsia="Times New Roman" w:cs="Arial"/>
          <w:color w:val="000000" w:themeColor="text1"/>
          <w:szCs w:val="20"/>
          <w:lang w:eastAsia="de-AT" w:bidi="he-IL"/>
        </w:rPr>
        <w:t>natur</w:t>
      </w:r>
      <w:proofErr w:type="spellEnd"/>
      <w:r w:rsidRPr="00BC3024">
        <w:rPr>
          <w:rFonts w:eastAsia="Times New Roman" w:cs="Arial"/>
          <w:color w:val="000000" w:themeColor="text1"/>
          <w:szCs w:val="20"/>
          <w:lang w:eastAsia="de-AT" w:bidi="he-IL"/>
        </w:rPr>
        <w:t xml:space="preserve"> eloxiert</w:t>
      </w:r>
      <w:r w:rsidR="0022580A" w:rsidRPr="00BC3024">
        <w:rPr>
          <w:rFonts w:eastAsia="Times New Roman" w:cs="Arial"/>
          <w:color w:val="000000" w:themeColor="text1"/>
          <w:szCs w:val="20"/>
          <w:lang w:eastAsia="de-AT" w:bidi="he-IL"/>
        </w:rPr>
        <w:t xml:space="preserve"> EV1*</w:t>
      </w:r>
      <w:r w:rsidR="006B2422" w:rsidRPr="00BC3024">
        <w:rPr>
          <w:rFonts w:eastAsia="Times New Roman" w:cs="Arial"/>
          <w:color w:val="000000" w:themeColor="text1"/>
          <w:szCs w:val="20"/>
          <w:lang w:eastAsia="de-AT" w:bidi="he-IL"/>
        </w:rPr>
        <w:t xml:space="preserve">/ schwarz </w:t>
      </w:r>
      <w:r w:rsidR="0022580A" w:rsidRPr="00BC3024">
        <w:rPr>
          <w:rFonts w:eastAsia="Times New Roman" w:cs="Arial"/>
          <w:color w:val="000000" w:themeColor="text1"/>
          <w:szCs w:val="20"/>
          <w:lang w:eastAsia="de-AT" w:bidi="he-IL"/>
        </w:rPr>
        <w:t>eloxiert*</w:t>
      </w:r>
      <w:r w:rsidRPr="00BC3024">
        <w:rPr>
          <w:rFonts w:eastAsia="Times New Roman" w:cs="Arial"/>
          <w:color w:val="000000" w:themeColor="text1"/>
          <w:szCs w:val="20"/>
          <w:lang w:eastAsia="de-AT" w:bidi="he-IL"/>
        </w:rPr>
        <w:t xml:space="preserve">/ </w:t>
      </w:r>
    </w:p>
    <w:p w:rsidR="00557475" w:rsidRPr="00BC3024" w:rsidRDefault="006B2422" w:rsidP="00BC3024">
      <w:pPr>
        <w:tabs>
          <w:tab w:val="left" w:pos="460"/>
          <w:tab w:val="left" w:pos="3240"/>
        </w:tabs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BC3024">
        <w:rPr>
          <w:rFonts w:eastAsia="Times New Roman" w:cs="Arial"/>
          <w:color w:val="000000" w:themeColor="text1"/>
          <w:szCs w:val="20"/>
          <w:lang w:eastAsia="de-AT" w:bidi="he-IL"/>
        </w:rPr>
        <w:t xml:space="preserve">bronzen </w:t>
      </w:r>
      <w:r w:rsidR="00112FD3" w:rsidRPr="00BC3024">
        <w:rPr>
          <w:rFonts w:eastAsia="Times New Roman" w:cs="Arial"/>
          <w:color w:val="000000" w:themeColor="text1"/>
          <w:szCs w:val="20"/>
          <w:lang w:eastAsia="de-AT" w:bidi="he-IL"/>
        </w:rPr>
        <w:t>eloxiert</w:t>
      </w:r>
      <w:r w:rsidRPr="00BC3024">
        <w:rPr>
          <w:rFonts w:eastAsia="Times New Roman" w:cs="Arial"/>
          <w:color w:val="000000" w:themeColor="text1"/>
          <w:szCs w:val="20"/>
          <w:lang w:eastAsia="de-AT" w:bidi="he-IL"/>
        </w:rPr>
        <w:t>*/</w:t>
      </w:r>
    </w:p>
    <w:p w:rsidR="00112FD3" w:rsidRPr="00BC3024" w:rsidRDefault="00112FD3" w:rsidP="00BC3024">
      <w:pPr>
        <w:tabs>
          <w:tab w:val="left" w:pos="460"/>
          <w:tab w:val="left" w:pos="3240"/>
        </w:tabs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BC3024">
        <w:rPr>
          <w:rFonts w:eastAsia="Times New Roman" w:cs="Arial"/>
          <w:color w:val="000000" w:themeColor="text1"/>
          <w:szCs w:val="20"/>
          <w:lang w:eastAsia="de-AT" w:bidi="he-IL"/>
        </w:rPr>
        <w:t>pulverbesch</w:t>
      </w:r>
      <w:r w:rsidR="006B2422" w:rsidRPr="00BC3024">
        <w:rPr>
          <w:rFonts w:eastAsia="Times New Roman" w:cs="Arial"/>
          <w:color w:val="000000" w:themeColor="text1"/>
          <w:szCs w:val="20"/>
          <w:lang w:eastAsia="de-AT" w:bidi="he-IL"/>
        </w:rPr>
        <w:t>ichtet</w:t>
      </w:r>
      <w:r w:rsidRPr="00BC3024">
        <w:rPr>
          <w:rFonts w:eastAsia="Times New Roman" w:cs="Arial"/>
          <w:color w:val="000000" w:themeColor="text1"/>
          <w:szCs w:val="20"/>
          <w:lang w:eastAsia="de-AT" w:bidi="he-IL"/>
        </w:rPr>
        <w:t xml:space="preserve"> RAL 9010 weiß*</w:t>
      </w:r>
      <w:r w:rsidR="006B2422" w:rsidRPr="00BC3024">
        <w:rPr>
          <w:rFonts w:eastAsia="Times New Roman" w:cs="Arial"/>
          <w:color w:val="000000" w:themeColor="text1"/>
          <w:szCs w:val="20"/>
          <w:lang w:eastAsia="de-AT" w:bidi="he-IL"/>
        </w:rPr>
        <w:t>/</w:t>
      </w:r>
      <w:r w:rsidRPr="00BC3024">
        <w:rPr>
          <w:rFonts w:eastAsia="Times New Roman" w:cs="Arial"/>
          <w:color w:val="000000" w:themeColor="text1"/>
          <w:szCs w:val="20"/>
          <w:lang w:eastAsia="de-AT" w:bidi="he-IL"/>
        </w:rPr>
        <w:t>RAL</w:t>
      </w:r>
      <w:r w:rsidR="006B2422" w:rsidRPr="00BC3024">
        <w:rPr>
          <w:rFonts w:eastAsia="Times New Roman" w:cs="Arial"/>
          <w:color w:val="000000" w:themeColor="text1"/>
          <w:szCs w:val="20"/>
          <w:lang w:eastAsia="de-AT" w:bidi="he-IL"/>
        </w:rPr>
        <w:t xml:space="preserve"> </w:t>
      </w:r>
      <w:r w:rsidRPr="00BC3024">
        <w:rPr>
          <w:rFonts w:eastAsia="Times New Roman" w:cs="Arial"/>
          <w:color w:val="000000" w:themeColor="text1"/>
          <w:szCs w:val="20"/>
          <w:lang w:eastAsia="de-AT" w:bidi="he-IL"/>
        </w:rPr>
        <w:t xml:space="preserve">………* </w:t>
      </w:r>
    </w:p>
    <w:p w:rsidR="00D14292" w:rsidRDefault="00D14292">
      <w:pPr>
        <w:spacing w:after="160" w:line="259" w:lineRule="auto"/>
        <w:rPr>
          <w:rFonts w:eastAsia="Times New Roman" w:cs="Arial"/>
          <w:b/>
          <w:bCs/>
          <w:color w:val="000000" w:themeColor="text1"/>
          <w:szCs w:val="20"/>
          <w:lang w:val="de-AT" w:eastAsia="de-AT"/>
        </w:rPr>
      </w:pPr>
      <w:r>
        <w:rPr>
          <w:rFonts w:cs="Arial"/>
          <w:b/>
          <w:bCs/>
          <w:color w:val="000000" w:themeColor="text1"/>
          <w:szCs w:val="20"/>
        </w:rPr>
        <w:br w:type="page"/>
      </w:r>
    </w:p>
    <w:p w:rsidR="001C14B2" w:rsidRPr="002E2455" w:rsidRDefault="001C14B2" w:rsidP="001C14B2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Titel</w:t>
      </w:r>
      <w:r>
        <w:rPr>
          <w:rFonts w:ascii="Arial" w:hAnsi="Arial" w:cs="Arial"/>
          <w:sz w:val="20"/>
          <w:szCs w:val="20"/>
        </w:rPr>
        <w:tab/>
        <w:t>Text/Menge/Einheit</w:t>
      </w:r>
      <w:r>
        <w:rPr>
          <w:rFonts w:ascii="Arial" w:hAnsi="Arial" w:cs="Arial"/>
          <w:sz w:val="20"/>
          <w:szCs w:val="20"/>
        </w:rPr>
        <w:tab/>
        <w:t>Einheitspreis (EP)</w:t>
      </w:r>
      <w:r>
        <w:rPr>
          <w:rFonts w:ascii="Arial" w:hAnsi="Arial" w:cs="Arial"/>
          <w:sz w:val="20"/>
          <w:szCs w:val="20"/>
        </w:rPr>
        <w:tab/>
        <w:t>Gesamtpreis(GP)</w:t>
      </w:r>
    </w:p>
    <w:p w:rsidR="00D14292" w:rsidRDefault="00D14292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CC07D4" w:rsidRPr="00BC3024" w:rsidRDefault="00CC07D4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C3024">
        <w:rPr>
          <w:rFonts w:ascii="Arial" w:hAnsi="Arial" w:cs="Arial"/>
          <w:b/>
          <w:bCs/>
          <w:color w:val="000000" w:themeColor="text1"/>
          <w:sz w:val="20"/>
          <w:szCs w:val="20"/>
        </w:rPr>
        <w:t>Haltelasche:</w:t>
      </w:r>
    </w:p>
    <w:p w:rsidR="00CC07D4" w:rsidRPr="00BC3024" w:rsidRDefault="00CC07D4" w:rsidP="00BC3024">
      <w:pPr>
        <w:tabs>
          <w:tab w:val="left" w:pos="460"/>
          <w:tab w:val="left" w:pos="3240"/>
        </w:tabs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proofErr w:type="spellStart"/>
      <w:r w:rsidRPr="00BC3024">
        <w:rPr>
          <w:rFonts w:eastAsia="Times New Roman" w:cs="Arial"/>
          <w:color w:val="000000" w:themeColor="text1"/>
          <w:szCs w:val="20"/>
          <w:lang w:eastAsia="de-AT" w:bidi="he-IL"/>
        </w:rPr>
        <w:t>natur</w:t>
      </w:r>
      <w:proofErr w:type="spellEnd"/>
      <w:r w:rsidRPr="00BC3024">
        <w:rPr>
          <w:rFonts w:eastAsia="Times New Roman" w:cs="Arial"/>
          <w:color w:val="000000" w:themeColor="text1"/>
          <w:szCs w:val="20"/>
          <w:lang w:eastAsia="de-AT" w:bidi="he-IL"/>
        </w:rPr>
        <w:t xml:space="preserve"> eloxiert EV1*</w:t>
      </w:r>
      <w:r w:rsidR="006B2422" w:rsidRPr="00BC3024">
        <w:rPr>
          <w:rFonts w:eastAsia="Times New Roman" w:cs="Arial"/>
          <w:color w:val="000000" w:themeColor="text1"/>
          <w:szCs w:val="20"/>
          <w:lang w:eastAsia="de-AT" w:bidi="he-IL"/>
        </w:rPr>
        <w:t xml:space="preserve">/ schwarz </w:t>
      </w:r>
      <w:r w:rsidRPr="00BC3024">
        <w:rPr>
          <w:rFonts w:eastAsia="Times New Roman" w:cs="Arial"/>
          <w:color w:val="000000" w:themeColor="text1"/>
          <w:szCs w:val="20"/>
          <w:lang w:eastAsia="de-AT" w:bidi="he-IL"/>
        </w:rPr>
        <w:t xml:space="preserve">eloxiert */ </w:t>
      </w:r>
    </w:p>
    <w:p w:rsidR="002B3D2E" w:rsidRPr="00BC3024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  <w:lang w:val="de-DE" w:bidi="he-IL"/>
        </w:rPr>
      </w:pPr>
      <w:r w:rsidRPr="00BC3024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 xml:space="preserve">Kunststoffteile – Kunststoffendkappen, Dichtscheiben </w:t>
      </w:r>
    </w:p>
    <w:p w:rsidR="00112FD3" w:rsidRPr="00BC3024" w:rsidRDefault="002B3D2E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  <w:lang w:val="de-DE" w:bidi="he-IL"/>
        </w:rPr>
      </w:pPr>
      <w:r w:rsidRPr="00BC3024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schwarz*</w:t>
      </w:r>
      <w:r w:rsidR="006B2422" w:rsidRPr="00BC3024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/</w:t>
      </w:r>
      <w:r w:rsidR="00112FD3" w:rsidRPr="00BC3024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grau*</w:t>
      </w:r>
    </w:p>
    <w:p w:rsidR="00112FD3" w:rsidRPr="00BC3024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</w:p>
    <w:p w:rsidR="000E16EF" w:rsidRPr="00BC3024" w:rsidRDefault="000E16EF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Helvetica" w:hAnsi="Helvetica" w:cs="Helvetica"/>
          <w:color w:val="000000" w:themeColor="text1"/>
          <w:sz w:val="20"/>
          <w:szCs w:val="20"/>
        </w:rPr>
      </w:pPr>
      <w:r w:rsidRPr="00BC302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Leitprodukt: </w:t>
      </w:r>
      <w:r w:rsidR="00112FD3" w:rsidRPr="00BC3024">
        <w:rPr>
          <w:rFonts w:ascii="Arial" w:hAnsi="Arial" w:cs="Arial"/>
          <w:b/>
          <w:bCs/>
          <w:color w:val="000000" w:themeColor="text1"/>
          <w:sz w:val="20"/>
          <w:szCs w:val="20"/>
        </w:rPr>
        <w:t>GM WINDOORAIL</w:t>
      </w:r>
      <w:r w:rsidR="00112FD3" w:rsidRPr="00BC3024">
        <w:rPr>
          <w:rFonts w:cs="Arial"/>
          <w:b/>
          <w:bCs/>
          <w:color w:val="000000" w:themeColor="text1"/>
          <w:sz w:val="22"/>
          <w:vertAlign w:val="superscript"/>
          <w:lang w:bidi="he-IL"/>
        </w:rPr>
        <w:t>®</w:t>
      </w:r>
    </w:p>
    <w:p w:rsidR="000E16EF" w:rsidRPr="00BC3024" w:rsidRDefault="000E16EF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12FD3" w:rsidRPr="00BC3024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C3024">
        <w:rPr>
          <w:rFonts w:ascii="Arial" w:hAnsi="Arial" w:cs="Arial"/>
          <w:b/>
          <w:bCs/>
          <w:color w:val="000000" w:themeColor="text1"/>
          <w:sz w:val="20"/>
          <w:szCs w:val="20"/>
        </w:rPr>
        <w:t>Baureihe: GM WINDOORAIL</w:t>
      </w:r>
      <w:r w:rsidRPr="00BC3024">
        <w:rPr>
          <w:rFonts w:cs="Arial"/>
          <w:b/>
          <w:bCs/>
          <w:color w:val="000000" w:themeColor="text1"/>
          <w:sz w:val="22"/>
          <w:vertAlign w:val="superscript"/>
          <w:lang w:bidi="he-IL"/>
        </w:rPr>
        <w:t>®</w:t>
      </w:r>
    </w:p>
    <w:p w:rsidR="00112FD3" w:rsidRPr="00BC3024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Helvetica" w:hAnsi="Helvetica" w:cs="Helvetica"/>
          <w:color w:val="000000" w:themeColor="text1"/>
          <w:sz w:val="20"/>
          <w:szCs w:val="20"/>
        </w:rPr>
      </w:pPr>
    </w:p>
    <w:p w:rsidR="000E16EF" w:rsidRPr="00BC3024" w:rsidRDefault="000E16EF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Helvetica" w:hAnsi="Helvetica" w:cs="Helvetica"/>
          <w:color w:val="000000" w:themeColor="text1"/>
          <w:sz w:val="20"/>
          <w:szCs w:val="20"/>
        </w:rPr>
      </w:pPr>
      <w:r w:rsidRPr="00BC3024">
        <w:rPr>
          <w:rFonts w:ascii="Arial" w:hAnsi="Arial" w:cs="Arial"/>
          <w:b/>
          <w:bCs/>
          <w:color w:val="000000" w:themeColor="text1"/>
          <w:sz w:val="20"/>
          <w:szCs w:val="20"/>
        </w:rPr>
        <w:t>Hersteller:</w:t>
      </w:r>
    </w:p>
    <w:p w:rsidR="000E16EF" w:rsidRPr="00BC3024" w:rsidRDefault="000E16EF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Helvetica" w:hAnsi="Helvetica" w:cs="Helvetica"/>
          <w:color w:val="000000" w:themeColor="text1"/>
          <w:sz w:val="20"/>
          <w:szCs w:val="20"/>
        </w:rPr>
      </w:pPr>
      <w:r w:rsidRPr="00BC3024">
        <w:rPr>
          <w:rFonts w:ascii="Arial" w:hAnsi="Arial" w:cs="Arial"/>
          <w:color w:val="000000" w:themeColor="text1"/>
          <w:sz w:val="20"/>
          <w:szCs w:val="20"/>
        </w:rPr>
        <w:t>Glas Marte GmbH</w:t>
      </w:r>
    </w:p>
    <w:p w:rsidR="000E16EF" w:rsidRPr="00BC3024" w:rsidRDefault="000E16EF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Helvetica" w:hAnsi="Helvetica" w:cs="Helvetica"/>
          <w:color w:val="000000" w:themeColor="text1"/>
          <w:sz w:val="20"/>
          <w:szCs w:val="20"/>
        </w:rPr>
      </w:pPr>
      <w:r w:rsidRPr="00BC3024">
        <w:rPr>
          <w:rFonts w:ascii="Arial" w:hAnsi="Arial" w:cs="Arial"/>
          <w:color w:val="000000" w:themeColor="text1"/>
          <w:sz w:val="20"/>
          <w:szCs w:val="20"/>
        </w:rPr>
        <w:t>Telefon: +43 5574 6722-</w:t>
      </w:r>
      <w:r w:rsidR="00112FD3" w:rsidRPr="00BC3024">
        <w:rPr>
          <w:rFonts w:ascii="Arial" w:hAnsi="Arial" w:cs="Arial"/>
          <w:color w:val="000000" w:themeColor="text1"/>
          <w:sz w:val="20"/>
          <w:szCs w:val="20"/>
        </w:rPr>
        <w:t>938</w:t>
      </w:r>
    </w:p>
    <w:p w:rsidR="000E16EF" w:rsidRPr="00BC3024" w:rsidRDefault="000E16EF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  <w:r w:rsidRPr="00BC3024">
        <w:rPr>
          <w:rFonts w:ascii="Arial" w:hAnsi="Arial" w:cs="Arial"/>
          <w:color w:val="000000" w:themeColor="text1"/>
          <w:sz w:val="20"/>
          <w:szCs w:val="20"/>
        </w:rPr>
        <w:t xml:space="preserve">E-Mail: </w:t>
      </w:r>
      <w:hyperlink r:id="rId8" w:history="1">
        <w:r w:rsidR="00112FD3" w:rsidRPr="00BC3024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railing.anfrage@glasmarte.at</w:t>
        </w:r>
      </w:hyperlink>
    </w:p>
    <w:p w:rsidR="00112FD3" w:rsidRPr="00BC3024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Helvetica" w:hAnsi="Helvetica" w:cs="Helvetica"/>
          <w:color w:val="000000" w:themeColor="text1"/>
          <w:sz w:val="20"/>
          <w:szCs w:val="20"/>
        </w:rPr>
      </w:pPr>
      <w:r w:rsidRPr="00BC3024">
        <w:rPr>
          <w:rFonts w:ascii="Arial" w:hAnsi="Arial" w:cs="Arial"/>
          <w:color w:val="000000" w:themeColor="text1"/>
          <w:sz w:val="20"/>
          <w:szCs w:val="20"/>
        </w:rPr>
        <w:t>glasmarte.at</w:t>
      </w:r>
    </w:p>
    <w:p w:rsidR="000E16EF" w:rsidRPr="00BC3024" w:rsidRDefault="000E16EF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Helvetica" w:hAnsi="Helvetica" w:cs="Helvetica"/>
          <w:color w:val="000000" w:themeColor="text1"/>
          <w:sz w:val="20"/>
          <w:szCs w:val="20"/>
        </w:rPr>
      </w:pPr>
      <w:r w:rsidRPr="00BC3024">
        <w:rPr>
          <w:rFonts w:ascii="Arial" w:hAnsi="Arial" w:cs="Arial"/>
          <w:color w:val="000000" w:themeColor="text1"/>
          <w:sz w:val="20"/>
          <w:szCs w:val="20"/>
        </w:rPr>
        <w:t>oder gleichwertig angebotenes System: ...............................</w:t>
      </w:r>
    </w:p>
    <w:p w:rsidR="00112FD3" w:rsidRPr="00BC3024" w:rsidRDefault="00112FD3" w:rsidP="001C14B2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</w:p>
    <w:p w:rsidR="00112FD3" w:rsidRPr="001C14B2" w:rsidRDefault="00BC3024" w:rsidP="003635B0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>3</w:t>
      </w:r>
      <w:r w:rsidR="00112FD3"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>2.1.10 Statik, Dimensionierung und Planung</w:t>
      </w:r>
    </w:p>
    <w:p w:rsidR="00112FD3" w:rsidRPr="001C14B2" w:rsidRDefault="00112FD3" w:rsidP="001C14B2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1C14B2">
        <w:rPr>
          <w:rFonts w:eastAsia="Times New Roman" w:cs="Arial"/>
          <w:color w:val="000000" w:themeColor="text1"/>
          <w:szCs w:val="20"/>
          <w:lang w:eastAsia="de-AT" w:bidi="he-IL"/>
        </w:rPr>
        <w:t>Allgemein ba</w:t>
      </w:r>
      <w:r w:rsidR="00CC07D4" w:rsidRPr="001C14B2">
        <w:rPr>
          <w:rFonts w:eastAsia="Times New Roman" w:cs="Arial"/>
          <w:color w:val="000000" w:themeColor="text1"/>
          <w:szCs w:val="20"/>
          <w:lang w:eastAsia="de-AT" w:bidi="he-IL"/>
        </w:rPr>
        <w:t xml:space="preserve">uaufsichtliches Prüfzeugnis </w:t>
      </w:r>
      <w:proofErr w:type="spellStart"/>
      <w:r w:rsidR="006B2422" w:rsidRPr="001C14B2">
        <w:rPr>
          <w:rFonts w:eastAsia="Times New Roman" w:cs="Arial"/>
          <w:color w:val="000000" w:themeColor="text1"/>
          <w:szCs w:val="20"/>
          <w:lang w:eastAsia="de-AT" w:bidi="he-IL"/>
        </w:rPr>
        <w:t>a</w:t>
      </w:r>
      <w:r w:rsidR="00CC07D4" w:rsidRPr="001C14B2">
        <w:rPr>
          <w:rFonts w:eastAsia="Times New Roman" w:cs="Arial"/>
          <w:color w:val="000000" w:themeColor="text1"/>
          <w:szCs w:val="20"/>
          <w:lang w:eastAsia="de-AT" w:bidi="he-IL"/>
        </w:rPr>
        <w:t>bP</w:t>
      </w:r>
      <w:proofErr w:type="spellEnd"/>
      <w:r w:rsidRPr="001C14B2">
        <w:rPr>
          <w:rFonts w:eastAsia="Times New Roman" w:cs="Arial"/>
          <w:color w:val="000000" w:themeColor="text1"/>
          <w:szCs w:val="20"/>
          <w:lang w:eastAsia="de-AT" w:bidi="he-IL"/>
        </w:rPr>
        <w:t>, Typenstatik, statischer Nachweis von Glas und Konstru</w:t>
      </w:r>
      <w:r w:rsidR="00CC07D4" w:rsidRPr="001C14B2">
        <w:rPr>
          <w:rFonts w:eastAsia="Times New Roman" w:cs="Arial"/>
          <w:color w:val="000000" w:themeColor="text1"/>
          <w:szCs w:val="20"/>
          <w:lang w:eastAsia="de-AT" w:bidi="he-IL"/>
        </w:rPr>
        <w:t>ktion nach DIN 18008-4</w:t>
      </w:r>
      <w:r w:rsidRPr="001C14B2">
        <w:rPr>
          <w:rFonts w:eastAsia="Times New Roman" w:cs="Arial"/>
          <w:color w:val="000000" w:themeColor="text1"/>
          <w:szCs w:val="20"/>
          <w:lang w:eastAsia="de-AT" w:bidi="he-IL"/>
        </w:rPr>
        <w:t>, rechnerischer Nachweis von Glas, Beschlagsteile</w:t>
      </w:r>
      <w:r w:rsidR="00CC07D4" w:rsidRPr="001C14B2">
        <w:rPr>
          <w:rFonts w:eastAsia="Times New Roman" w:cs="Arial"/>
          <w:color w:val="000000" w:themeColor="text1"/>
          <w:szCs w:val="20"/>
          <w:lang w:eastAsia="de-AT" w:bidi="he-IL"/>
        </w:rPr>
        <w:t>n und</w:t>
      </w:r>
      <w:r w:rsidRPr="001C14B2">
        <w:rPr>
          <w:rFonts w:eastAsia="Times New Roman" w:cs="Arial"/>
          <w:color w:val="000000" w:themeColor="text1"/>
          <w:szCs w:val="20"/>
          <w:lang w:eastAsia="de-AT" w:bidi="he-IL"/>
        </w:rPr>
        <w:t xml:space="preserve"> Halterungen</w:t>
      </w:r>
      <w:r w:rsidR="00CC07D4" w:rsidRPr="001C14B2">
        <w:rPr>
          <w:rFonts w:eastAsia="Times New Roman" w:cs="Arial"/>
          <w:color w:val="000000" w:themeColor="text1"/>
          <w:szCs w:val="20"/>
          <w:lang w:eastAsia="de-AT" w:bidi="he-IL"/>
        </w:rPr>
        <w:t>,</w:t>
      </w:r>
      <w:r w:rsidRPr="001C14B2">
        <w:rPr>
          <w:rFonts w:eastAsia="Times New Roman" w:cs="Arial"/>
          <w:color w:val="000000" w:themeColor="text1"/>
          <w:szCs w:val="20"/>
          <w:lang w:eastAsia="de-AT" w:bidi="he-IL"/>
        </w:rPr>
        <w:t xml:space="preserve"> Pendelschlag- un</w:t>
      </w:r>
      <w:r w:rsidR="006B2422" w:rsidRPr="001C14B2">
        <w:rPr>
          <w:rFonts w:eastAsia="Times New Roman" w:cs="Arial"/>
          <w:color w:val="000000" w:themeColor="text1"/>
          <w:szCs w:val="20"/>
          <w:lang w:eastAsia="de-AT" w:bidi="he-IL"/>
        </w:rPr>
        <w:t xml:space="preserve">d Resttragfähigkeitsnachweise laut </w:t>
      </w:r>
      <w:r w:rsidRPr="001C14B2">
        <w:rPr>
          <w:rFonts w:eastAsia="Times New Roman" w:cs="Arial"/>
          <w:color w:val="000000" w:themeColor="text1"/>
          <w:szCs w:val="20"/>
          <w:lang w:eastAsia="de-AT" w:bidi="he-IL"/>
        </w:rPr>
        <w:t xml:space="preserve">EN 12600 auf Grundlage von Originalbauteilversuchen. </w:t>
      </w:r>
    </w:p>
    <w:p w:rsidR="00112FD3" w:rsidRPr="001C14B2" w:rsidRDefault="00112FD3" w:rsidP="001C14B2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</w:p>
    <w:p w:rsidR="00112FD3" w:rsidRPr="001C14B2" w:rsidRDefault="00112FD3" w:rsidP="001C14B2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1C14B2">
        <w:rPr>
          <w:rFonts w:eastAsia="Times New Roman" w:cs="Arial"/>
          <w:color w:val="000000" w:themeColor="text1"/>
          <w:szCs w:val="20"/>
          <w:lang w:eastAsia="de-AT" w:bidi="he-IL"/>
        </w:rPr>
        <w:t>Befestigung am Fensterstock (</w:t>
      </w:r>
      <w:r w:rsidR="00767FAB" w:rsidRPr="001C14B2">
        <w:rPr>
          <w:rFonts w:eastAsia="Times New Roman" w:cs="Arial"/>
          <w:color w:val="000000" w:themeColor="text1"/>
          <w:szCs w:val="20"/>
          <w:lang w:eastAsia="de-AT" w:bidi="he-IL"/>
        </w:rPr>
        <w:t>u</w:t>
      </w:r>
      <w:r w:rsidR="00CC07D4" w:rsidRPr="001C14B2">
        <w:rPr>
          <w:rFonts w:eastAsia="Times New Roman" w:cs="Arial"/>
          <w:color w:val="000000" w:themeColor="text1"/>
          <w:szCs w:val="20"/>
          <w:lang w:eastAsia="de-AT" w:bidi="he-IL"/>
        </w:rPr>
        <w:t>nabhängig vom Rahmenmaterial</w:t>
      </w:r>
      <w:r w:rsidRPr="001C14B2">
        <w:rPr>
          <w:rFonts w:eastAsia="Times New Roman" w:cs="Arial"/>
          <w:color w:val="000000" w:themeColor="text1"/>
          <w:szCs w:val="20"/>
          <w:lang w:eastAsia="de-AT" w:bidi="he-IL"/>
        </w:rPr>
        <w:t>) mit Normschrauben ohne Schwächung</w:t>
      </w:r>
      <w:r w:rsidR="00633BFB" w:rsidRPr="001C14B2">
        <w:rPr>
          <w:rFonts w:eastAsia="Times New Roman" w:cs="Arial"/>
          <w:color w:val="000000" w:themeColor="text1"/>
          <w:szCs w:val="20"/>
          <w:lang w:eastAsia="de-AT" w:bidi="he-IL"/>
        </w:rPr>
        <w:t xml:space="preserve"> der Stock-/</w:t>
      </w:r>
      <w:proofErr w:type="spellStart"/>
      <w:r w:rsidR="00633BFB" w:rsidRPr="001C14B2">
        <w:rPr>
          <w:rFonts w:eastAsia="Times New Roman" w:cs="Arial"/>
          <w:color w:val="000000" w:themeColor="text1"/>
          <w:szCs w:val="20"/>
          <w:lang w:eastAsia="de-AT" w:bidi="he-IL"/>
        </w:rPr>
        <w:t>Blendrahmenprofile</w:t>
      </w:r>
      <w:proofErr w:type="spellEnd"/>
      <w:r w:rsidR="00633BFB" w:rsidRPr="001C14B2">
        <w:rPr>
          <w:rFonts w:eastAsia="Times New Roman" w:cs="Arial"/>
          <w:color w:val="000000" w:themeColor="text1"/>
          <w:szCs w:val="20"/>
          <w:lang w:eastAsia="de-AT" w:bidi="he-IL"/>
        </w:rPr>
        <w:t>.</w:t>
      </w:r>
    </w:p>
    <w:p w:rsidR="00112FD3" w:rsidRPr="001C14B2" w:rsidRDefault="00112FD3" w:rsidP="001C14B2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</w:p>
    <w:p w:rsidR="00F76E7A" w:rsidRPr="001C14B2" w:rsidRDefault="00F76E7A" w:rsidP="001C14B2">
      <w:pPr>
        <w:ind w:left="851" w:right="2976"/>
        <w:rPr>
          <w:rFonts w:cs="Arial"/>
          <w:color w:val="000000" w:themeColor="text1"/>
          <w:szCs w:val="20"/>
          <w:lang w:bidi="he-IL"/>
        </w:rPr>
      </w:pPr>
      <w:r w:rsidRPr="001C14B2">
        <w:rPr>
          <w:rFonts w:cs="Arial"/>
          <w:color w:val="000000" w:themeColor="text1"/>
          <w:szCs w:val="20"/>
          <w:lang w:bidi="he-IL"/>
        </w:rPr>
        <w:t>Umfangreiche allgemeine Produktunterlagen inklusive Materialspezifikationen, Ersatzteillisten, Stücklisten, Pflegeanweisungen, Gebrauchs- und Montageanweisungen, Herstellererklärung und Übereinstimmungserklärung werden vom Hersteller bereitgestellt.</w:t>
      </w:r>
    </w:p>
    <w:p w:rsidR="00112FD3" w:rsidRPr="001C14B2" w:rsidRDefault="00112FD3" w:rsidP="001C14B2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</w:p>
    <w:p w:rsidR="00112FD3" w:rsidRPr="001C14B2" w:rsidRDefault="00CC07D4" w:rsidP="001C14B2">
      <w:pPr>
        <w:tabs>
          <w:tab w:val="left" w:pos="5954"/>
          <w:tab w:val="left" w:pos="7655"/>
        </w:tabs>
        <w:ind w:left="851" w:right="-284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1C14B2">
        <w:rPr>
          <w:rFonts w:eastAsia="Times New Roman" w:cs="Arial"/>
          <w:color w:val="000000" w:themeColor="text1"/>
          <w:szCs w:val="20"/>
          <w:lang w:eastAsia="de-AT" w:bidi="he-IL"/>
        </w:rPr>
        <w:t>Technische Ausarbeitung</w:t>
      </w:r>
      <w:r w:rsidR="00B57C3D" w:rsidRPr="001C14B2">
        <w:rPr>
          <w:rFonts w:eastAsia="Times New Roman" w:cs="Arial"/>
          <w:color w:val="000000" w:themeColor="text1"/>
          <w:szCs w:val="20"/>
          <w:lang w:eastAsia="de-AT" w:bidi="he-IL"/>
        </w:rPr>
        <w:t>*</w:t>
      </w:r>
      <w:r w:rsidRPr="001C14B2">
        <w:rPr>
          <w:rFonts w:eastAsia="Times New Roman" w:cs="Arial"/>
          <w:color w:val="000000" w:themeColor="text1"/>
          <w:szCs w:val="20"/>
          <w:lang w:eastAsia="de-AT" w:bidi="he-IL"/>
        </w:rPr>
        <w:t>:</w:t>
      </w:r>
      <w:r w:rsidR="001C14B2">
        <w:rPr>
          <w:rFonts w:eastAsia="Times New Roman" w:cs="Arial"/>
          <w:color w:val="000000" w:themeColor="text1"/>
          <w:szCs w:val="20"/>
          <w:lang w:eastAsia="de-AT" w:bidi="he-IL"/>
        </w:rPr>
        <w:tab/>
      </w:r>
      <w:r w:rsidRPr="001C14B2">
        <w:rPr>
          <w:rFonts w:eastAsia="Times New Roman" w:cs="Arial"/>
          <w:color w:val="000000" w:themeColor="text1"/>
          <w:szCs w:val="20"/>
          <w:lang w:eastAsia="de-AT" w:bidi="he-IL"/>
        </w:rPr>
        <w:t>EP:</w:t>
      </w:r>
      <w:r w:rsidR="001C14B2">
        <w:rPr>
          <w:rFonts w:eastAsia="Times New Roman" w:cs="Arial"/>
          <w:color w:val="000000" w:themeColor="text1"/>
          <w:szCs w:val="20"/>
          <w:lang w:eastAsia="de-AT" w:bidi="he-IL"/>
        </w:rPr>
        <w:t xml:space="preserve"> ………</w:t>
      </w:r>
      <w:r w:rsidR="001C14B2">
        <w:rPr>
          <w:rFonts w:eastAsia="Times New Roman" w:cs="Arial"/>
          <w:color w:val="000000" w:themeColor="text1"/>
          <w:szCs w:val="20"/>
          <w:lang w:eastAsia="de-AT" w:bidi="he-IL"/>
        </w:rPr>
        <w:tab/>
      </w:r>
      <w:r w:rsidR="00D14292">
        <w:rPr>
          <w:rFonts w:eastAsia="Times New Roman" w:cs="Arial"/>
          <w:color w:val="000000" w:themeColor="text1"/>
          <w:szCs w:val="20"/>
          <w:lang w:eastAsia="de-AT" w:bidi="he-IL"/>
        </w:rPr>
        <w:t>GP: ………</w:t>
      </w:r>
    </w:p>
    <w:p w:rsidR="00112FD3" w:rsidRPr="001C14B2" w:rsidRDefault="00112FD3" w:rsidP="003635B0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color w:val="000000" w:themeColor="text1"/>
          <w:sz w:val="20"/>
          <w:szCs w:val="20"/>
        </w:rPr>
      </w:pPr>
    </w:p>
    <w:p w:rsidR="00112FD3" w:rsidRPr="001C14B2" w:rsidRDefault="00112FD3" w:rsidP="003635B0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color w:val="000000" w:themeColor="text1"/>
          <w:sz w:val="20"/>
          <w:szCs w:val="20"/>
        </w:rPr>
      </w:pPr>
    </w:p>
    <w:p w:rsidR="00112FD3" w:rsidRPr="001C14B2" w:rsidRDefault="00BC3024" w:rsidP="00D14292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>3</w:t>
      </w:r>
      <w:r w:rsidR="00112FD3"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2.1.20 </w:t>
      </w:r>
      <w:proofErr w:type="spellStart"/>
      <w:r w:rsidR="00112FD3"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>Glasgeländermodul</w:t>
      </w:r>
      <w:proofErr w:type="spellEnd"/>
      <w:r w:rsidR="00D1429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12FD3"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>m</w:t>
      </w:r>
      <w:r w:rsidR="009536BC"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>aximale</w:t>
      </w:r>
      <w:r w:rsidR="00112FD3"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Breite bis zu 1</w:t>
      </w:r>
      <w:r w:rsidR="009536BC"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="00112FD3"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>400 mm</w:t>
      </w:r>
    </w:p>
    <w:p w:rsidR="00112FD3" w:rsidRPr="001C14B2" w:rsidRDefault="009536BC" w:rsidP="00D14292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1C14B2">
        <w:rPr>
          <w:rFonts w:eastAsia="Times New Roman" w:cs="Arial"/>
          <w:color w:val="000000" w:themeColor="text1"/>
          <w:szCs w:val="20"/>
          <w:lang w:eastAsia="de-AT" w:bidi="he-IL"/>
        </w:rPr>
        <w:t>laut</w:t>
      </w:r>
      <w:r w:rsidR="00112FD3" w:rsidRPr="001C14B2">
        <w:rPr>
          <w:rFonts w:eastAsia="Times New Roman" w:cs="Arial"/>
          <w:color w:val="000000" w:themeColor="text1"/>
          <w:szCs w:val="20"/>
          <w:lang w:eastAsia="de-AT" w:bidi="he-IL"/>
        </w:rPr>
        <w:t xml:space="preserve"> Beschreibung </w:t>
      </w:r>
    </w:p>
    <w:p w:rsidR="00112FD3" w:rsidRPr="001C14B2" w:rsidRDefault="00112FD3" w:rsidP="00D14292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  <w:lang w:val="de-DE" w:bidi="he-IL"/>
        </w:rPr>
      </w:pPr>
      <w:r w:rsidRPr="001C14B2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Profilform</w:t>
      </w:r>
      <w:r w:rsidR="00CC07D4" w:rsidRPr="001C14B2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 xml:space="preserve">: </w:t>
      </w:r>
      <w:r w:rsidR="009536BC" w:rsidRPr="001C14B2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e</w:t>
      </w:r>
      <w:r w:rsidRPr="001C14B2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ckig 39 x 30 mm*</w:t>
      </w:r>
      <w:r w:rsidR="006B2422" w:rsidRPr="001C14B2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/</w:t>
      </w:r>
      <w:r w:rsidR="009536BC" w:rsidRPr="001C14B2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o</w:t>
      </w:r>
      <w:r w:rsidRPr="001C14B2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val 49 x 30 mm</w:t>
      </w:r>
      <w:r w:rsidR="00CC07D4" w:rsidRPr="001C14B2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*</w:t>
      </w:r>
    </w:p>
    <w:p w:rsidR="00D14292" w:rsidRDefault="00112FD3" w:rsidP="00D14292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  <w:r w:rsidRPr="001C14B2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b …......</w:t>
      </w:r>
      <w:r w:rsidR="009536BC" w:rsidRPr="001C14B2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r w:rsidRPr="001C14B2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mm x h …...... mm ……...</w:t>
      </w:r>
      <w:r w:rsidR="009536BC" w:rsidRPr="001C14B2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proofErr w:type="spellStart"/>
      <w:r w:rsidRPr="001C14B2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Stk</w:t>
      </w:r>
      <w:proofErr w:type="spellEnd"/>
      <w:r w:rsidRPr="001C14B2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.</w:t>
      </w:r>
    </w:p>
    <w:p w:rsidR="007A0C6A" w:rsidRDefault="007A0C6A" w:rsidP="00D14292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</w:p>
    <w:p w:rsidR="00112FD3" w:rsidRPr="001C14B2" w:rsidRDefault="00D14292" w:rsidP="00D14292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  <w:r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Gesamt:</w:t>
      </w:r>
      <w:r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ab/>
      </w:r>
      <w:r w:rsidR="00112FD3" w:rsidRPr="001C14B2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EP.........</w:t>
      </w:r>
      <w:r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ab/>
      </w:r>
      <w:r w:rsidR="00112FD3" w:rsidRPr="001C14B2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GP………</w:t>
      </w:r>
    </w:p>
    <w:p w:rsidR="00112FD3" w:rsidRPr="001C14B2" w:rsidRDefault="00112FD3" w:rsidP="003635B0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color w:val="000000" w:themeColor="text1"/>
          <w:sz w:val="20"/>
          <w:szCs w:val="20"/>
        </w:rPr>
      </w:pPr>
    </w:p>
    <w:p w:rsidR="00112FD3" w:rsidRPr="001C14B2" w:rsidRDefault="00112FD3" w:rsidP="003635B0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color w:val="000000" w:themeColor="text1"/>
          <w:sz w:val="20"/>
          <w:szCs w:val="20"/>
        </w:rPr>
      </w:pPr>
    </w:p>
    <w:p w:rsidR="00AB177C" w:rsidRPr="001C14B2" w:rsidRDefault="00BC3024" w:rsidP="00D14292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>3</w:t>
      </w:r>
      <w:r w:rsidR="00AB177C"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>2.1.3</w:t>
      </w:r>
      <w:r w:rsidR="00CC07D4"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0 </w:t>
      </w:r>
      <w:proofErr w:type="spellStart"/>
      <w:r w:rsidR="00AB177C"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>Glasgeländermodul</w:t>
      </w:r>
      <w:proofErr w:type="spellEnd"/>
      <w:r w:rsidR="00D1429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AB177C"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>max</w:t>
      </w:r>
      <w:r w:rsidR="0043195B"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>imale</w:t>
      </w:r>
      <w:r w:rsidR="00AB177C"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Breite bis zu 2</w:t>
      </w:r>
      <w:r w:rsidR="0043195B"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="00AB177C"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>500 mm</w:t>
      </w:r>
    </w:p>
    <w:p w:rsidR="00AB177C" w:rsidRPr="001C14B2" w:rsidRDefault="0043195B" w:rsidP="00D14292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1C14B2">
        <w:rPr>
          <w:rFonts w:eastAsia="Times New Roman" w:cs="Arial"/>
          <w:color w:val="000000" w:themeColor="text1"/>
          <w:szCs w:val="20"/>
          <w:lang w:eastAsia="de-AT" w:bidi="he-IL"/>
        </w:rPr>
        <w:t>Zuschlag zu Position</w:t>
      </w:r>
      <w:r w:rsidR="00AB177C" w:rsidRPr="001C14B2">
        <w:rPr>
          <w:rFonts w:eastAsia="Times New Roman" w:cs="Arial"/>
          <w:color w:val="000000" w:themeColor="text1"/>
          <w:szCs w:val="20"/>
          <w:lang w:eastAsia="de-AT" w:bidi="he-IL"/>
        </w:rPr>
        <w:t xml:space="preserve"> 42.1.20 </w:t>
      </w:r>
    </w:p>
    <w:p w:rsidR="00AB177C" w:rsidRPr="001C14B2" w:rsidRDefault="00AB177C" w:rsidP="00D14292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1C14B2">
        <w:rPr>
          <w:rFonts w:eastAsia="Times New Roman" w:cs="Arial"/>
          <w:color w:val="000000" w:themeColor="text1"/>
          <w:szCs w:val="20"/>
          <w:lang w:eastAsia="de-AT" w:bidi="he-IL"/>
        </w:rPr>
        <w:t>Profilform</w:t>
      </w:r>
      <w:r w:rsidR="00CC07D4" w:rsidRPr="001C14B2">
        <w:rPr>
          <w:rFonts w:eastAsia="Times New Roman" w:cs="Arial"/>
          <w:color w:val="000000" w:themeColor="text1"/>
          <w:szCs w:val="20"/>
          <w:lang w:eastAsia="de-AT" w:bidi="he-IL"/>
        </w:rPr>
        <w:t xml:space="preserve">: </w:t>
      </w:r>
      <w:r w:rsidR="009536BC" w:rsidRPr="001C14B2">
        <w:rPr>
          <w:rFonts w:eastAsia="Times New Roman" w:cs="Arial"/>
          <w:color w:val="000000" w:themeColor="text1"/>
          <w:szCs w:val="20"/>
          <w:lang w:eastAsia="de-AT" w:bidi="he-IL"/>
        </w:rPr>
        <w:t>e</w:t>
      </w:r>
      <w:r w:rsidR="00CC07D4" w:rsidRPr="001C14B2">
        <w:rPr>
          <w:rFonts w:eastAsia="Times New Roman" w:cs="Arial"/>
          <w:color w:val="000000" w:themeColor="text1"/>
          <w:szCs w:val="20"/>
          <w:lang w:eastAsia="de-AT" w:bidi="he-IL"/>
        </w:rPr>
        <w:t>ckig 54 x 30 mm</w:t>
      </w:r>
    </w:p>
    <w:p w:rsidR="00112FD3" w:rsidRPr="001C14B2" w:rsidRDefault="00112FD3" w:rsidP="00D14292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</w:p>
    <w:p w:rsidR="00D14292" w:rsidRDefault="00AB177C" w:rsidP="00D14292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  <w:r w:rsidRPr="001C14B2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b …......</w:t>
      </w:r>
      <w:r w:rsidR="009536BC" w:rsidRPr="001C14B2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r w:rsidRPr="001C14B2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mm x h …...... mm ……...</w:t>
      </w:r>
      <w:r w:rsidR="009536BC" w:rsidRPr="001C14B2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proofErr w:type="spellStart"/>
      <w:r w:rsidRPr="001C14B2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Stk</w:t>
      </w:r>
      <w:proofErr w:type="spellEnd"/>
      <w:r w:rsidRPr="001C14B2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.</w:t>
      </w:r>
    </w:p>
    <w:p w:rsidR="007A0C6A" w:rsidRDefault="007A0C6A" w:rsidP="00D14292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</w:p>
    <w:p w:rsidR="00112FD3" w:rsidRDefault="007A0C6A" w:rsidP="00D14292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  <w:r w:rsidRPr="007A0C6A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Gesamt</w:t>
      </w:r>
      <w:r w:rsidR="00D14292" w:rsidRPr="007A0C6A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:</w:t>
      </w:r>
      <w:r w:rsidR="00D14292" w:rsidRPr="007A0C6A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ab/>
      </w:r>
      <w:r w:rsidR="00AB177C" w:rsidRPr="007A0C6A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EP</w:t>
      </w:r>
      <w:r w:rsidR="009536BC" w:rsidRPr="007A0C6A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r w:rsidR="00AB177C" w:rsidRPr="007A0C6A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........</w:t>
      </w:r>
      <w:r w:rsidR="00D14292" w:rsidRPr="007A0C6A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ab/>
      </w:r>
      <w:r w:rsidR="00AB177C" w:rsidRPr="007A0C6A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GP</w:t>
      </w:r>
      <w:r w:rsidR="009536BC" w:rsidRPr="007A0C6A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r w:rsidR="00AB177C" w:rsidRPr="007A0C6A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………</w:t>
      </w:r>
    </w:p>
    <w:p w:rsidR="00937270" w:rsidRPr="001C14B2" w:rsidRDefault="00937270" w:rsidP="00937270">
      <w:pPr>
        <w:pStyle w:val="KeinLeerraum"/>
        <w:tabs>
          <w:tab w:val="left" w:pos="5954"/>
          <w:tab w:val="left" w:pos="7655"/>
        </w:tabs>
        <w:ind w:left="851" w:right="-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lang w:bidi="he-IL"/>
        </w:rPr>
        <w:tab/>
        <w:t>Übertrag</w:t>
      </w:r>
      <w:r>
        <w:rPr>
          <w:lang w:bidi="he-IL"/>
        </w:rPr>
        <w:tab/>
        <w:t>………………</w:t>
      </w:r>
      <w:bookmarkStart w:id="0" w:name="_GoBack"/>
      <w:bookmarkEnd w:id="0"/>
    </w:p>
    <w:p w:rsidR="007A0C6A" w:rsidRDefault="007A0C6A">
      <w:pPr>
        <w:spacing w:after="160" w:line="259" w:lineRule="auto"/>
        <w:rPr>
          <w:rFonts w:eastAsia="Times New Roman" w:cs="Arial"/>
          <w:color w:val="000000" w:themeColor="text1"/>
          <w:szCs w:val="20"/>
          <w:lang w:val="de-AT" w:eastAsia="de-AT"/>
        </w:rPr>
      </w:pPr>
      <w:r>
        <w:rPr>
          <w:rFonts w:cs="Arial"/>
          <w:color w:val="000000" w:themeColor="text1"/>
          <w:szCs w:val="20"/>
        </w:rPr>
        <w:br w:type="page"/>
      </w:r>
    </w:p>
    <w:p w:rsidR="007A0C6A" w:rsidRDefault="007A0C6A" w:rsidP="007A0C6A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Titel</w:t>
      </w:r>
      <w:r>
        <w:rPr>
          <w:rFonts w:ascii="Arial" w:hAnsi="Arial" w:cs="Arial"/>
          <w:sz w:val="20"/>
          <w:szCs w:val="20"/>
        </w:rPr>
        <w:tab/>
        <w:t>Text/Menge/Einheit</w:t>
      </w:r>
      <w:r>
        <w:rPr>
          <w:rFonts w:ascii="Arial" w:hAnsi="Arial" w:cs="Arial"/>
          <w:sz w:val="20"/>
          <w:szCs w:val="20"/>
        </w:rPr>
        <w:tab/>
        <w:t>Einheitspreis (EP) Gesamtpreis (GP)</w:t>
      </w:r>
    </w:p>
    <w:p w:rsidR="007A0C6A" w:rsidRDefault="007A0C6A" w:rsidP="003E6E3A">
      <w:pPr>
        <w:pStyle w:val="KeinLeerraum"/>
        <w:tabs>
          <w:tab w:val="left" w:pos="5954"/>
          <w:tab w:val="left" w:pos="7655"/>
        </w:tabs>
        <w:ind w:left="851" w:right="-284"/>
        <w:rPr>
          <w:lang w:bidi="he-IL"/>
        </w:rPr>
      </w:pPr>
      <w:r>
        <w:rPr>
          <w:lang w:bidi="he-IL"/>
        </w:rPr>
        <w:tab/>
        <w:t>Übertrag</w:t>
      </w:r>
      <w:r>
        <w:rPr>
          <w:lang w:bidi="he-IL"/>
        </w:rPr>
        <w:tab/>
        <w:t>………………</w:t>
      </w:r>
    </w:p>
    <w:p w:rsidR="00AB177C" w:rsidRPr="001C14B2" w:rsidRDefault="00AB177C" w:rsidP="007A0C6A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</w:p>
    <w:p w:rsidR="00AB177C" w:rsidRPr="001C14B2" w:rsidRDefault="00BC3024" w:rsidP="007A0C6A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>3</w:t>
      </w:r>
      <w:r w:rsidR="00AB177C"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>2.2.</w:t>
      </w:r>
      <w:r w:rsidR="00CC07D4"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>00</w:t>
      </w:r>
      <w:r w:rsidR="00AB177C"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Zuschlag – zusätzliches Halterungspaar</w:t>
      </w:r>
    </w:p>
    <w:p w:rsidR="00AB177C" w:rsidRPr="001C14B2" w:rsidRDefault="00AB177C" w:rsidP="007A0C6A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1C14B2">
        <w:rPr>
          <w:rFonts w:eastAsia="Times New Roman" w:cs="Arial"/>
          <w:color w:val="000000" w:themeColor="text1"/>
          <w:szCs w:val="20"/>
          <w:lang w:eastAsia="de-AT" w:bidi="he-IL"/>
        </w:rPr>
        <w:t>Sofern ein Glasbaumodul über mehrere Felder geht.</w:t>
      </w:r>
    </w:p>
    <w:p w:rsidR="007A0C6A" w:rsidRDefault="00AB177C" w:rsidP="007A0C6A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Helvetica" w:hAnsi="Helvetica" w:cs="Helvetica"/>
          <w:color w:val="000000" w:themeColor="text1"/>
          <w:sz w:val="20"/>
          <w:szCs w:val="20"/>
        </w:rPr>
      </w:pPr>
      <w:r w:rsidRPr="001C14B2">
        <w:rPr>
          <w:rFonts w:ascii="Helvetica" w:hAnsi="Helvetica" w:cs="Helvetica"/>
          <w:color w:val="000000" w:themeColor="text1"/>
          <w:sz w:val="20"/>
          <w:szCs w:val="20"/>
        </w:rPr>
        <w:t>Zusätzliche Halterung</w:t>
      </w:r>
      <w:r w:rsidR="00EC693F" w:rsidRPr="001C14B2">
        <w:rPr>
          <w:rFonts w:ascii="Helvetica" w:hAnsi="Helvetica" w:cs="Helvetica"/>
          <w:color w:val="000000" w:themeColor="text1"/>
          <w:sz w:val="20"/>
          <w:szCs w:val="20"/>
        </w:rPr>
        <w:t xml:space="preserve"> </w:t>
      </w:r>
      <w:r w:rsidRPr="001C14B2">
        <w:rPr>
          <w:rFonts w:ascii="Helvetica" w:hAnsi="Helvetica" w:cs="Helvetica"/>
          <w:color w:val="000000" w:themeColor="text1"/>
          <w:sz w:val="20"/>
          <w:szCs w:val="20"/>
        </w:rPr>
        <w:t>……...</w:t>
      </w:r>
      <w:r w:rsidR="00EC693F" w:rsidRPr="001C14B2">
        <w:rPr>
          <w:rFonts w:ascii="Helvetica" w:hAnsi="Helvetica" w:cs="Helvetica"/>
          <w:color w:val="000000" w:themeColor="text1"/>
          <w:sz w:val="20"/>
          <w:szCs w:val="20"/>
        </w:rPr>
        <w:t xml:space="preserve"> </w:t>
      </w:r>
      <w:proofErr w:type="spellStart"/>
      <w:r w:rsidRPr="001C14B2">
        <w:rPr>
          <w:rFonts w:ascii="Helvetica" w:hAnsi="Helvetica" w:cs="Helvetica"/>
          <w:color w:val="000000" w:themeColor="text1"/>
          <w:sz w:val="20"/>
          <w:szCs w:val="20"/>
        </w:rPr>
        <w:t>Stk</w:t>
      </w:r>
      <w:proofErr w:type="spellEnd"/>
      <w:r w:rsidR="00EC693F" w:rsidRPr="001C14B2">
        <w:rPr>
          <w:rFonts w:ascii="Helvetica" w:hAnsi="Helvetica" w:cs="Helvetica"/>
          <w:color w:val="000000" w:themeColor="text1"/>
          <w:sz w:val="20"/>
          <w:szCs w:val="20"/>
        </w:rPr>
        <w:t>.</w:t>
      </w:r>
    </w:p>
    <w:p w:rsidR="007A0C6A" w:rsidRDefault="007A0C6A" w:rsidP="007A0C6A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Helvetica" w:hAnsi="Helvetica" w:cs="Helvetica"/>
          <w:color w:val="000000" w:themeColor="text1"/>
          <w:sz w:val="20"/>
          <w:szCs w:val="20"/>
        </w:rPr>
      </w:pPr>
    </w:p>
    <w:p w:rsidR="00AB177C" w:rsidRPr="001C14B2" w:rsidRDefault="007A0C6A" w:rsidP="007A0C6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Helvetica" w:hAnsi="Helvetica" w:cs="Helvetica"/>
          <w:color w:val="000000" w:themeColor="text1"/>
          <w:sz w:val="20"/>
          <w:szCs w:val="20"/>
        </w:rPr>
      </w:pPr>
      <w:r>
        <w:rPr>
          <w:rFonts w:ascii="Helvetica" w:hAnsi="Helvetica" w:cs="Helvetica"/>
          <w:color w:val="000000" w:themeColor="text1"/>
          <w:sz w:val="20"/>
          <w:szCs w:val="20"/>
        </w:rPr>
        <w:t>Gesamt:</w:t>
      </w:r>
      <w:r>
        <w:rPr>
          <w:rFonts w:ascii="Helvetica" w:hAnsi="Helvetica" w:cs="Helvetica"/>
          <w:color w:val="000000" w:themeColor="text1"/>
          <w:sz w:val="20"/>
          <w:szCs w:val="20"/>
        </w:rPr>
        <w:tab/>
      </w:r>
      <w:r w:rsidR="00AB177C" w:rsidRPr="001C14B2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EP</w:t>
      </w:r>
      <w:r w:rsidR="00EC693F" w:rsidRPr="001C14B2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r w:rsidR="00AB177C" w:rsidRPr="001C14B2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………</w:t>
      </w:r>
      <w:r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ab/>
      </w:r>
      <w:r w:rsidR="00AB177C" w:rsidRPr="001C14B2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GP</w:t>
      </w:r>
      <w:r w:rsidR="00EC693F" w:rsidRPr="001C14B2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r w:rsidR="00AB177C" w:rsidRPr="001C14B2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……...</w:t>
      </w:r>
    </w:p>
    <w:p w:rsidR="00AB177C" w:rsidRPr="001C14B2" w:rsidRDefault="00AB177C" w:rsidP="007A0C6A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</w:p>
    <w:p w:rsidR="00AB177C" w:rsidRPr="001C14B2" w:rsidRDefault="00BC3024" w:rsidP="007A0C6A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>3</w:t>
      </w:r>
      <w:r w:rsidR="00CC07D4"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>2.2.1</w:t>
      </w:r>
      <w:r w:rsidR="00AB177C"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>0 Zuschlag</w:t>
      </w:r>
      <w:r w:rsidR="007A0C6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AB177C"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>Stock-/</w:t>
      </w:r>
      <w:proofErr w:type="spellStart"/>
      <w:r w:rsidR="00AB177C"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>Blendrahmenüberdämmung</w:t>
      </w:r>
      <w:proofErr w:type="spellEnd"/>
    </w:p>
    <w:p w:rsidR="00AB177C" w:rsidRPr="001C14B2" w:rsidRDefault="00AB177C" w:rsidP="007A0C6A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1C14B2">
        <w:rPr>
          <w:rFonts w:eastAsia="Times New Roman" w:cs="Arial"/>
          <w:color w:val="000000" w:themeColor="text1"/>
          <w:szCs w:val="20"/>
          <w:lang w:eastAsia="de-AT" w:bidi="he-IL"/>
        </w:rPr>
        <w:t xml:space="preserve">für Verlängerung* oder Unterputzkonsolen* Position 42.1……. bis 42.1…… </w:t>
      </w:r>
    </w:p>
    <w:p w:rsidR="00AB177C" w:rsidRPr="001C14B2" w:rsidRDefault="00AB177C" w:rsidP="007A0C6A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</w:p>
    <w:p w:rsidR="00AB177C" w:rsidRPr="001C14B2" w:rsidRDefault="00AB177C" w:rsidP="007A0C6A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1C14B2">
        <w:rPr>
          <w:rFonts w:eastAsia="Times New Roman" w:cs="Arial"/>
          <w:color w:val="000000" w:themeColor="text1"/>
          <w:szCs w:val="20"/>
          <w:lang w:eastAsia="de-AT" w:bidi="he-IL"/>
        </w:rPr>
        <w:t>Stock-/</w:t>
      </w:r>
      <w:proofErr w:type="spellStart"/>
      <w:r w:rsidRPr="001C14B2">
        <w:rPr>
          <w:rFonts w:eastAsia="Times New Roman" w:cs="Arial"/>
          <w:color w:val="000000" w:themeColor="text1"/>
          <w:szCs w:val="20"/>
          <w:lang w:eastAsia="de-AT" w:bidi="he-IL"/>
        </w:rPr>
        <w:t>Blendrahmenüberdämmung</w:t>
      </w:r>
      <w:proofErr w:type="spellEnd"/>
      <w:r w:rsidRPr="001C14B2">
        <w:rPr>
          <w:rFonts w:eastAsia="Times New Roman" w:cs="Arial"/>
          <w:color w:val="000000" w:themeColor="text1"/>
          <w:szCs w:val="20"/>
          <w:lang w:eastAsia="de-AT" w:bidi="he-IL"/>
        </w:rPr>
        <w:t xml:space="preserve"> für Wärmedämmfassade Verlängerung*</w:t>
      </w:r>
      <w:r w:rsidR="006B2422" w:rsidRPr="001C14B2">
        <w:rPr>
          <w:rFonts w:eastAsia="Times New Roman" w:cs="Arial"/>
          <w:color w:val="000000" w:themeColor="text1"/>
          <w:szCs w:val="20"/>
          <w:lang w:eastAsia="de-AT" w:bidi="he-IL"/>
        </w:rPr>
        <w:t>/</w:t>
      </w:r>
      <w:r w:rsidR="00EF46F8" w:rsidRPr="001C14B2">
        <w:rPr>
          <w:rFonts w:eastAsia="Times New Roman" w:cs="Arial"/>
          <w:color w:val="000000" w:themeColor="text1"/>
          <w:szCs w:val="20"/>
          <w:lang w:eastAsia="de-AT" w:bidi="he-IL"/>
        </w:rPr>
        <w:t xml:space="preserve">4 Stück </w:t>
      </w:r>
      <w:r w:rsidR="00EC693F" w:rsidRPr="001C14B2">
        <w:rPr>
          <w:rFonts w:eastAsia="Times New Roman" w:cs="Arial"/>
          <w:color w:val="000000" w:themeColor="text1"/>
          <w:szCs w:val="20"/>
          <w:lang w:eastAsia="de-AT" w:bidi="he-IL"/>
        </w:rPr>
        <w:t>Unterputzkonsole</w:t>
      </w:r>
      <w:r w:rsidR="00EF46F8" w:rsidRPr="001C14B2">
        <w:rPr>
          <w:rFonts w:eastAsia="Times New Roman" w:cs="Arial"/>
          <w:color w:val="000000" w:themeColor="text1"/>
          <w:szCs w:val="20"/>
          <w:lang w:eastAsia="de-AT" w:bidi="he-IL"/>
        </w:rPr>
        <w:t xml:space="preserve">n je Glasbaumodul </w:t>
      </w:r>
      <w:r w:rsidR="00D0587F" w:rsidRPr="001C14B2">
        <w:rPr>
          <w:rFonts w:eastAsia="Times New Roman" w:cs="Arial"/>
          <w:color w:val="000000" w:themeColor="text1"/>
          <w:szCs w:val="20"/>
          <w:lang w:eastAsia="de-AT" w:bidi="he-IL"/>
        </w:rPr>
        <w:t xml:space="preserve">in </w:t>
      </w:r>
      <w:r w:rsidR="00EC693F" w:rsidRPr="001C14B2">
        <w:rPr>
          <w:rFonts w:eastAsia="Times New Roman" w:cs="Arial"/>
          <w:color w:val="000000" w:themeColor="text1"/>
          <w:szCs w:val="20"/>
          <w:lang w:eastAsia="de-AT" w:bidi="he-IL"/>
        </w:rPr>
        <w:t>40*/</w:t>
      </w:r>
      <w:r w:rsidRPr="001C14B2">
        <w:rPr>
          <w:rFonts w:eastAsia="Times New Roman" w:cs="Arial"/>
          <w:color w:val="000000" w:themeColor="text1"/>
          <w:szCs w:val="20"/>
          <w:lang w:eastAsia="de-AT" w:bidi="he-IL"/>
        </w:rPr>
        <w:t>60*</w:t>
      </w:r>
      <w:r w:rsidR="00EC693F" w:rsidRPr="001C14B2">
        <w:rPr>
          <w:rFonts w:eastAsia="Times New Roman" w:cs="Arial"/>
          <w:color w:val="000000" w:themeColor="text1"/>
          <w:szCs w:val="20"/>
          <w:lang w:eastAsia="de-AT" w:bidi="he-IL"/>
        </w:rPr>
        <w:t>/</w:t>
      </w:r>
      <w:r w:rsidRPr="001C14B2">
        <w:rPr>
          <w:rFonts w:eastAsia="Times New Roman" w:cs="Arial"/>
          <w:color w:val="000000" w:themeColor="text1"/>
          <w:szCs w:val="20"/>
          <w:lang w:eastAsia="de-AT" w:bidi="he-IL"/>
        </w:rPr>
        <w:t>80*</w:t>
      </w:r>
      <w:r w:rsidR="00EC693F" w:rsidRPr="001C14B2">
        <w:rPr>
          <w:rFonts w:eastAsia="Times New Roman" w:cs="Arial"/>
          <w:color w:val="000000" w:themeColor="text1"/>
          <w:szCs w:val="20"/>
          <w:lang w:eastAsia="de-AT" w:bidi="he-IL"/>
        </w:rPr>
        <w:t>/</w:t>
      </w:r>
      <w:r w:rsidRPr="001C14B2">
        <w:rPr>
          <w:rFonts w:eastAsia="Times New Roman" w:cs="Arial"/>
          <w:color w:val="000000" w:themeColor="text1"/>
          <w:szCs w:val="20"/>
          <w:lang w:eastAsia="de-AT" w:bidi="he-IL"/>
        </w:rPr>
        <w:t>100*</w:t>
      </w:r>
      <w:r w:rsidR="00EC693F" w:rsidRPr="001C14B2">
        <w:rPr>
          <w:rFonts w:eastAsia="Times New Roman" w:cs="Arial"/>
          <w:color w:val="000000" w:themeColor="text1"/>
          <w:szCs w:val="20"/>
          <w:lang w:eastAsia="de-AT" w:bidi="he-IL"/>
        </w:rPr>
        <w:t>/</w:t>
      </w:r>
      <w:r w:rsidRPr="001C14B2">
        <w:rPr>
          <w:rFonts w:eastAsia="Times New Roman" w:cs="Arial"/>
          <w:color w:val="000000" w:themeColor="text1"/>
          <w:szCs w:val="20"/>
          <w:lang w:eastAsia="de-AT" w:bidi="he-IL"/>
        </w:rPr>
        <w:t>120*</w:t>
      </w:r>
      <w:r w:rsidR="00EC693F" w:rsidRPr="001C14B2">
        <w:rPr>
          <w:rFonts w:eastAsia="Times New Roman" w:cs="Arial"/>
          <w:color w:val="000000" w:themeColor="text1"/>
          <w:szCs w:val="20"/>
          <w:lang w:eastAsia="de-AT" w:bidi="he-IL"/>
        </w:rPr>
        <w:t>/</w:t>
      </w:r>
      <w:r w:rsidR="00EF46F8" w:rsidRPr="001C14B2">
        <w:rPr>
          <w:rFonts w:eastAsia="Times New Roman" w:cs="Arial"/>
          <w:color w:val="000000" w:themeColor="text1"/>
          <w:szCs w:val="20"/>
          <w:lang w:eastAsia="de-AT" w:bidi="he-IL"/>
        </w:rPr>
        <w:t>140*</w:t>
      </w:r>
      <w:r w:rsidR="00DF03DD" w:rsidRPr="001C14B2">
        <w:rPr>
          <w:rFonts w:eastAsia="Times New Roman" w:cs="Arial"/>
          <w:color w:val="000000" w:themeColor="text1"/>
          <w:szCs w:val="20"/>
          <w:lang w:eastAsia="de-AT" w:bidi="he-IL"/>
        </w:rPr>
        <w:t xml:space="preserve"> mm</w:t>
      </w:r>
    </w:p>
    <w:p w:rsidR="007A0C6A" w:rsidRDefault="00AB177C" w:rsidP="007A0C6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Helvetica" w:hAnsi="Helvetica" w:cs="Helvetica"/>
          <w:color w:val="000000" w:themeColor="text1"/>
          <w:sz w:val="20"/>
          <w:szCs w:val="20"/>
        </w:rPr>
      </w:pPr>
      <w:r w:rsidRPr="001C14B2">
        <w:rPr>
          <w:rFonts w:ascii="Helvetica" w:hAnsi="Helvetica" w:cs="Helvetica"/>
          <w:color w:val="000000" w:themeColor="text1"/>
          <w:sz w:val="20"/>
          <w:szCs w:val="20"/>
        </w:rPr>
        <w:t>Glasbaumodul</w:t>
      </w:r>
      <w:r w:rsidR="00EC693F" w:rsidRPr="001C14B2">
        <w:rPr>
          <w:rFonts w:ascii="Helvetica" w:hAnsi="Helvetica" w:cs="Helvetica"/>
          <w:color w:val="000000" w:themeColor="text1"/>
          <w:sz w:val="20"/>
          <w:szCs w:val="20"/>
        </w:rPr>
        <w:t xml:space="preserve"> </w:t>
      </w:r>
      <w:r w:rsidRPr="001C14B2">
        <w:rPr>
          <w:rFonts w:ascii="Helvetica" w:hAnsi="Helvetica" w:cs="Helvetica"/>
          <w:color w:val="000000" w:themeColor="text1"/>
          <w:sz w:val="20"/>
          <w:szCs w:val="20"/>
        </w:rPr>
        <w:t>………</w:t>
      </w:r>
      <w:r w:rsidR="00EC693F" w:rsidRPr="001C14B2">
        <w:rPr>
          <w:rFonts w:ascii="Helvetica" w:hAnsi="Helvetica" w:cs="Helvetica"/>
          <w:color w:val="000000" w:themeColor="text1"/>
          <w:sz w:val="20"/>
          <w:szCs w:val="20"/>
        </w:rPr>
        <w:t xml:space="preserve"> </w:t>
      </w:r>
      <w:proofErr w:type="spellStart"/>
      <w:r w:rsidRPr="001C14B2">
        <w:rPr>
          <w:rFonts w:ascii="Helvetica" w:hAnsi="Helvetica" w:cs="Helvetica"/>
          <w:color w:val="000000" w:themeColor="text1"/>
          <w:sz w:val="20"/>
          <w:szCs w:val="20"/>
        </w:rPr>
        <w:t>Stk</w:t>
      </w:r>
      <w:proofErr w:type="spellEnd"/>
      <w:r w:rsidRPr="001C14B2">
        <w:rPr>
          <w:rFonts w:ascii="Helvetica" w:hAnsi="Helvetica" w:cs="Helvetica"/>
          <w:color w:val="000000" w:themeColor="text1"/>
          <w:sz w:val="20"/>
          <w:szCs w:val="20"/>
        </w:rPr>
        <w:t>.</w:t>
      </w:r>
    </w:p>
    <w:p w:rsidR="007A0C6A" w:rsidRDefault="007A0C6A" w:rsidP="007A0C6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Helvetica" w:hAnsi="Helvetica" w:cs="Helvetica"/>
          <w:color w:val="000000" w:themeColor="text1"/>
          <w:sz w:val="20"/>
          <w:szCs w:val="20"/>
        </w:rPr>
      </w:pPr>
    </w:p>
    <w:p w:rsidR="00AB177C" w:rsidRPr="001C14B2" w:rsidRDefault="007A0C6A" w:rsidP="007A0C6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Helvetica" w:hAnsi="Helvetica" w:cs="Helvetica"/>
          <w:color w:val="000000" w:themeColor="text1"/>
          <w:sz w:val="20"/>
          <w:szCs w:val="20"/>
        </w:rPr>
      </w:pPr>
      <w:r>
        <w:rPr>
          <w:rFonts w:ascii="Helvetica" w:hAnsi="Helvetica" w:cs="Helvetica"/>
          <w:color w:val="000000" w:themeColor="text1"/>
          <w:sz w:val="20"/>
          <w:szCs w:val="20"/>
        </w:rPr>
        <w:t>Gesamt:</w:t>
      </w:r>
      <w:r>
        <w:rPr>
          <w:rFonts w:ascii="Helvetica" w:hAnsi="Helvetica" w:cs="Helvetica"/>
          <w:color w:val="000000" w:themeColor="text1"/>
          <w:sz w:val="20"/>
          <w:szCs w:val="20"/>
        </w:rPr>
        <w:tab/>
      </w:r>
      <w:r w:rsidR="00AB177C" w:rsidRPr="001C14B2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EP</w:t>
      </w:r>
      <w:r w:rsidR="00EC693F" w:rsidRPr="001C14B2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r w:rsidR="00AB177C" w:rsidRPr="001C14B2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………</w:t>
      </w:r>
      <w:r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ab/>
      </w:r>
      <w:r w:rsidR="00AB177C" w:rsidRPr="001C14B2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GP</w:t>
      </w:r>
      <w:r w:rsidR="00EC693F" w:rsidRPr="001C14B2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r w:rsidR="00AB177C" w:rsidRPr="001C14B2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………</w:t>
      </w:r>
    </w:p>
    <w:p w:rsidR="00B7209F" w:rsidRPr="001C14B2" w:rsidRDefault="00B7209F" w:rsidP="007A0C6A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Helvetica" w:hAnsi="Helvetica" w:cs="Helvetica"/>
          <w:color w:val="000000" w:themeColor="text1"/>
          <w:sz w:val="20"/>
          <w:szCs w:val="20"/>
        </w:rPr>
      </w:pPr>
    </w:p>
    <w:p w:rsidR="000E16EF" w:rsidRPr="001C14B2" w:rsidRDefault="000E16EF" w:rsidP="007A0C6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Helvetica" w:hAnsi="Helvetica" w:cs="Helvetica"/>
          <w:color w:val="000000" w:themeColor="text1"/>
          <w:sz w:val="20"/>
          <w:szCs w:val="20"/>
        </w:rPr>
      </w:pPr>
      <w:r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Summe </w:t>
      </w:r>
      <w:r w:rsidR="00AB177C"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GLASGELÄNDER für </w:t>
      </w:r>
      <w:r w:rsidR="00EC693F"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>Französische</w:t>
      </w:r>
      <w:r w:rsidR="00AB177C"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Fenster</w:t>
      </w:r>
      <w:r w:rsidR="007A0C6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>netto €</w:t>
      </w:r>
      <w:r w:rsidR="007A0C6A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7A0C6A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>...............</w:t>
      </w:r>
    </w:p>
    <w:p w:rsidR="000E16EF" w:rsidRPr="001C14B2" w:rsidRDefault="000E16EF" w:rsidP="007A0C6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Helvetica" w:hAnsi="Helvetica" w:cs="Helvetica"/>
          <w:color w:val="000000" w:themeColor="text1"/>
          <w:sz w:val="20"/>
          <w:szCs w:val="20"/>
        </w:rPr>
      </w:pPr>
      <w:r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+ </w:t>
      </w:r>
      <w:r w:rsidR="00AB177C"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>19</w:t>
      </w:r>
      <w:r w:rsidR="00F1616D"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>% MwSt. €</w:t>
      </w:r>
      <w:r w:rsidR="007A0C6A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7A0C6A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>...............</w:t>
      </w:r>
    </w:p>
    <w:p w:rsidR="000E16EF" w:rsidRDefault="007A0C6A" w:rsidP="007A0C6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Gesamtpreis brutto €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0E16EF" w:rsidRPr="001C14B2">
        <w:rPr>
          <w:rFonts w:ascii="Arial" w:hAnsi="Arial" w:cs="Arial"/>
          <w:b/>
          <w:bCs/>
          <w:color w:val="000000" w:themeColor="text1"/>
          <w:sz w:val="20"/>
          <w:szCs w:val="20"/>
        </w:rPr>
        <w:t>...............</w:t>
      </w:r>
    </w:p>
    <w:p w:rsidR="007A0C6A" w:rsidRPr="001C14B2" w:rsidRDefault="007A0C6A" w:rsidP="007A0C6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Helvetica" w:hAnsi="Helvetica" w:cs="Helvetica"/>
          <w:color w:val="000000" w:themeColor="text1"/>
          <w:sz w:val="20"/>
          <w:szCs w:val="20"/>
        </w:rPr>
      </w:pPr>
    </w:p>
    <w:sectPr w:rsidR="007A0C6A" w:rsidRPr="001C14B2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C1E" w:rsidRDefault="00D56C1E" w:rsidP="00D56C1E">
      <w:r>
        <w:separator/>
      </w:r>
    </w:p>
  </w:endnote>
  <w:endnote w:type="continuationSeparator" w:id="0">
    <w:p w:rsidR="00D56C1E" w:rsidRDefault="00D56C1E" w:rsidP="00D5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C1E" w:rsidRPr="00D56C1E" w:rsidRDefault="00D56C1E">
    <w:pPr>
      <w:pStyle w:val="Fuzeile"/>
    </w:pPr>
    <w:r>
      <w:t>GM RAILING</w:t>
    </w:r>
    <w:r w:rsidRPr="00D56C1E">
      <w:rPr>
        <w:rFonts w:cs="Arial"/>
        <w:vertAlign w:val="superscript"/>
      </w:rPr>
      <w:t>®</w:t>
    </w:r>
    <w:r>
      <w:rPr>
        <w:rFonts w:cs="Arial"/>
      </w:rPr>
      <w:t xml:space="preserve"> WINDOORAIL_2020-08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C1E" w:rsidRDefault="00D56C1E" w:rsidP="00D56C1E">
      <w:r>
        <w:separator/>
      </w:r>
    </w:p>
  </w:footnote>
  <w:footnote w:type="continuationSeparator" w:id="0">
    <w:p w:rsidR="00D56C1E" w:rsidRDefault="00D56C1E" w:rsidP="00D5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109DB"/>
    <w:multiLevelType w:val="hybridMultilevel"/>
    <w:tmpl w:val="A5D8EA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EF"/>
    <w:rsid w:val="000E16EF"/>
    <w:rsid w:val="00112FD3"/>
    <w:rsid w:val="00147906"/>
    <w:rsid w:val="00182E32"/>
    <w:rsid w:val="001A6EF8"/>
    <w:rsid w:val="001C14B2"/>
    <w:rsid w:val="00216D53"/>
    <w:rsid w:val="00224ADE"/>
    <w:rsid w:val="0022580A"/>
    <w:rsid w:val="002B3D2E"/>
    <w:rsid w:val="00357007"/>
    <w:rsid w:val="003635B0"/>
    <w:rsid w:val="00376E02"/>
    <w:rsid w:val="003C0885"/>
    <w:rsid w:val="003E6E3A"/>
    <w:rsid w:val="0043195B"/>
    <w:rsid w:val="00464755"/>
    <w:rsid w:val="004762ED"/>
    <w:rsid w:val="00557475"/>
    <w:rsid w:val="0056185B"/>
    <w:rsid w:val="00585DEA"/>
    <w:rsid w:val="00633BFB"/>
    <w:rsid w:val="00647CC0"/>
    <w:rsid w:val="006B2422"/>
    <w:rsid w:val="006B260D"/>
    <w:rsid w:val="006D5372"/>
    <w:rsid w:val="00754249"/>
    <w:rsid w:val="00767FAB"/>
    <w:rsid w:val="007A0A31"/>
    <w:rsid w:val="007A0C6A"/>
    <w:rsid w:val="008428C6"/>
    <w:rsid w:val="008937B8"/>
    <w:rsid w:val="00921B89"/>
    <w:rsid w:val="00937270"/>
    <w:rsid w:val="009536BC"/>
    <w:rsid w:val="009D3CC6"/>
    <w:rsid w:val="00A845A0"/>
    <w:rsid w:val="00AB177C"/>
    <w:rsid w:val="00B17308"/>
    <w:rsid w:val="00B57C3D"/>
    <w:rsid w:val="00B7209F"/>
    <w:rsid w:val="00B96611"/>
    <w:rsid w:val="00BA712C"/>
    <w:rsid w:val="00BB7101"/>
    <w:rsid w:val="00BC3024"/>
    <w:rsid w:val="00C951DC"/>
    <w:rsid w:val="00CC07D4"/>
    <w:rsid w:val="00D0587F"/>
    <w:rsid w:val="00D123A8"/>
    <w:rsid w:val="00D14292"/>
    <w:rsid w:val="00D56C1E"/>
    <w:rsid w:val="00D75301"/>
    <w:rsid w:val="00DF03DD"/>
    <w:rsid w:val="00DF46CC"/>
    <w:rsid w:val="00E027D5"/>
    <w:rsid w:val="00E749CD"/>
    <w:rsid w:val="00EC693F"/>
    <w:rsid w:val="00EF46F8"/>
    <w:rsid w:val="00F1616D"/>
    <w:rsid w:val="00F72224"/>
    <w:rsid w:val="00F76E7A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68C2"/>
  <w15:chartTrackingRefBased/>
  <w15:docId w15:val="{36C03F18-884C-45E3-8384-63D793AA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0E16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112FD3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56C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6C1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56C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6C1E"/>
    <w:rPr>
      <w:rFonts w:ascii="Arial" w:hAnsi="Arial"/>
      <w:sz w:val="20"/>
    </w:rPr>
  </w:style>
  <w:style w:type="character" w:styleId="Platzhaltertext">
    <w:name w:val="Placeholder Text"/>
    <w:basedOn w:val="Absatz-Standardschriftart"/>
    <w:uiPriority w:val="99"/>
    <w:semiHidden/>
    <w:rsid w:val="00D56C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6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ling.anfrage@glasmarte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F8192-B5B2-4D3E-875B-C93A24DD8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Zajonz Roland</cp:lastModifiedBy>
  <cp:revision>10</cp:revision>
  <dcterms:created xsi:type="dcterms:W3CDTF">2020-08-27T10:11:00Z</dcterms:created>
  <dcterms:modified xsi:type="dcterms:W3CDTF">2020-08-27T12:40:00Z</dcterms:modified>
</cp:coreProperties>
</file>